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8C" w:rsidRPr="00303855" w:rsidRDefault="00764A8C" w:rsidP="00303855">
      <w:pPr>
        <w:spacing w:line="240" w:lineRule="auto"/>
        <w:rPr>
          <w:rFonts w:ascii="PT Astra Serif" w:hAnsi="PT Astra Serif"/>
          <w:b/>
          <w:sz w:val="28"/>
          <w:szCs w:val="28"/>
        </w:rPr>
      </w:pPr>
      <w:r w:rsidRPr="00303855">
        <w:rPr>
          <w:rFonts w:ascii="PT Astra Serif" w:hAnsi="PT Astra Serif"/>
          <w:b/>
          <w:sz w:val="28"/>
          <w:szCs w:val="28"/>
        </w:rPr>
        <w:t xml:space="preserve">                                              </w:t>
      </w:r>
      <w:r w:rsidR="00A00171" w:rsidRPr="00303855">
        <w:rPr>
          <w:rFonts w:ascii="PT Astra Serif" w:hAnsi="PT Astra Serif"/>
          <w:b/>
          <w:sz w:val="28"/>
          <w:szCs w:val="28"/>
        </w:rPr>
        <w:t xml:space="preserve">  </w:t>
      </w:r>
      <w:r w:rsidRPr="00303855">
        <w:rPr>
          <w:rFonts w:ascii="PT Astra Serif" w:hAnsi="PT Astra Serif"/>
          <w:b/>
          <w:sz w:val="28"/>
          <w:szCs w:val="28"/>
        </w:rPr>
        <w:t xml:space="preserve"> </w:t>
      </w:r>
      <w:r w:rsidR="009D0DD9">
        <w:rPr>
          <w:rFonts w:ascii="PT Astra Serif" w:hAnsi="PT Astra Serif"/>
          <w:b/>
          <w:sz w:val="28"/>
          <w:szCs w:val="28"/>
        </w:rPr>
        <w:t xml:space="preserve">        </w:t>
      </w:r>
      <w:r w:rsidR="00740740" w:rsidRPr="00303855">
        <w:rPr>
          <w:rFonts w:ascii="PT Astra Serif" w:hAnsi="PT Astra Serif"/>
          <w:b/>
          <w:sz w:val="28"/>
          <w:szCs w:val="28"/>
        </w:rPr>
        <w:t>Отчёт</w:t>
      </w:r>
    </w:p>
    <w:p w:rsidR="00764A8C" w:rsidRPr="00303855" w:rsidRDefault="00740740" w:rsidP="00303855">
      <w:pPr>
        <w:spacing w:line="240" w:lineRule="auto"/>
        <w:rPr>
          <w:rFonts w:ascii="PT Astra Serif" w:hAnsi="PT Astra Serif"/>
          <w:b/>
          <w:sz w:val="28"/>
          <w:szCs w:val="28"/>
        </w:rPr>
      </w:pPr>
      <w:r w:rsidRPr="00303855">
        <w:rPr>
          <w:rFonts w:ascii="PT Astra Serif" w:hAnsi="PT Astra Serif"/>
          <w:b/>
          <w:sz w:val="28"/>
          <w:szCs w:val="28"/>
        </w:rPr>
        <w:t>о результатах деятельности</w:t>
      </w:r>
      <w:r w:rsidR="00764A8C" w:rsidRPr="00303855">
        <w:rPr>
          <w:rFonts w:ascii="PT Astra Serif" w:hAnsi="PT Astra Serif"/>
          <w:b/>
          <w:sz w:val="28"/>
          <w:szCs w:val="28"/>
        </w:rPr>
        <w:t xml:space="preserve"> Управления финансов Администрации муниципального образования «Николаевский район» Ульяновской области за 2023 год. </w:t>
      </w:r>
    </w:p>
    <w:p w:rsidR="00A00171" w:rsidRPr="00303855" w:rsidRDefault="00764A8C" w:rsidP="00303855">
      <w:pPr>
        <w:pStyle w:val="a3"/>
        <w:shd w:val="clear" w:color="auto" w:fill="FFFFFF"/>
        <w:spacing w:after="0" w:line="240" w:lineRule="auto"/>
        <w:ind w:firstLine="709"/>
        <w:jc w:val="both"/>
        <w:rPr>
          <w:rFonts w:ascii="PT Astra Serif" w:hAnsi="PT Astra Serif"/>
          <w:b/>
          <w:sz w:val="28"/>
          <w:szCs w:val="28"/>
        </w:rPr>
      </w:pPr>
      <w:r w:rsidRPr="00303855">
        <w:rPr>
          <w:rFonts w:ascii="PT Astra Serif" w:hAnsi="PT Astra Serif"/>
          <w:sz w:val="28"/>
          <w:szCs w:val="28"/>
        </w:rPr>
        <w:t xml:space="preserve">    </w:t>
      </w:r>
      <w:r w:rsidR="00A00171" w:rsidRPr="00303855">
        <w:rPr>
          <w:rFonts w:ascii="PT Astra Serif" w:hAnsi="PT Astra Serif"/>
          <w:sz w:val="28"/>
          <w:szCs w:val="28"/>
        </w:rPr>
        <w:t xml:space="preserve">                                         </w:t>
      </w:r>
      <w:r w:rsidR="00740740" w:rsidRPr="00303855">
        <w:rPr>
          <w:rFonts w:ascii="PT Astra Serif" w:hAnsi="PT Astra Serif"/>
          <w:sz w:val="28"/>
          <w:szCs w:val="28"/>
        </w:rPr>
        <w:t xml:space="preserve"> </w:t>
      </w:r>
      <w:r w:rsidR="00740740" w:rsidRPr="00303855">
        <w:rPr>
          <w:rFonts w:ascii="PT Astra Serif" w:hAnsi="PT Astra Serif"/>
          <w:b/>
          <w:sz w:val="28"/>
          <w:szCs w:val="28"/>
        </w:rPr>
        <w:t xml:space="preserve">Раздел </w:t>
      </w:r>
      <w:r w:rsidR="007B1C69">
        <w:rPr>
          <w:rFonts w:ascii="PT Astra Serif" w:hAnsi="PT Astra Serif"/>
          <w:b/>
          <w:sz w:val="28"/>
          <w:szCs w:val="28"/>
        </w:rPr>
        <w:t>1</w:t>
      </w:r>
    </w:p>
    <w:p w:rsidR="000E626E" w:rsidRPr="00303855" w:rsidRDefault="00A00171" w:rsidP="00303855">
      <w:pPr>
        <w:pStyle w:val="a3"/>
        <w:shd w:val="clear" w:color="auto" w:fill="FFFFFF"/>
        <w:spacing w:after="0" w:line="240" w:lineRule="auto"/>
        <w:jc w:val="both"/>
        <w:rPr>
          <w:rFonts w:ascii="PT Astra Serif" w:hAnsi="PT Astra Serif"/>
          <w:b/>
          <w:sz w:val="28"/>
          <w:szCs w:val="28"/>
        </w:rPr>
      </w:pPr>
      <w:r w:rsidRPr="00303855">
        <w:rPr>
          <w:rFonts w:ascii="PT Astra Serif" w:hAnsi="PT Astra Serif"/>
          <w:b/>
          <w:sz w:val="28"/>
          <w:szCs w:val="28"/>
        </w:rPr>
        <w:t xml:space="preserve">      </w:t>
      </w:r>
      <w:r w:rsidR="00740740" w:rsidRPr="00303855">
        <w:rPr>
          <w:rFonts w:ascii="PT Astra Serif" w:hAnsi="PT Astra Serif"/>
          <w:b/>
          <w:sz w:val="28"/>
          <w:szCs w:val="28"/>
        </w:rPr>
        <w:t>Организационная, методологическая и информационная работа</w:t>
      </w:r>
      <w:r w:rsidRPr="00303855">
        <w:rPr>
          <w:rFonts w:ascii="PT Astra Serif" w:hAnsi="PT Astra Serif"/>
          <w:b/>
          <w:sz w:val="28"/>
          <w:szCs w:val="28"/>
        </w:rPr>
        <w:t>.</w:t>
      </w:r>
      <w:r w:rsidR="00740740" w:rsidRPr="00303855">
        <w:rPr>
          <w:rFonts w:ascii="PT Astra Serif" w:hAnsi="PT Astra Serif"/>
          <w:b/>
          <w:sz w:val="28"/>
          <w:szCs w:val="28"/>
        </w:rPr>
        <w:t xml:space="preserve"> </w:t>
      </w:r>
      <w:r w:rsidR="002F34A7" w:rsidRPr="00303855">
        <w:rPr>
          <w:rFonts w:ascii="PT Astra Serif" w:hAnsi="PT Astra Serif"/>
          <w:b/>
          <w:sz w:val="28"/>
          <w:szCs w:val="28"/>
        </w:rPr>
        <w:t xml:space="preserve">      </w:t>
      </w:r>
    </w:p>
    <w:p w:rsidR="000E626E" w:rsidRPr="00303855" w:rsidRDefault="002F34A7" w:rsidP="00303855">
      <w:pPr>
        <w:pStyle w:val="a3"/>
        <w:shd w:val="clear" w:color="auto" w:fill="FFFFFF"/>
        <w:spacing w:after="0" w:line="240" w:lineRule="auto"/>
        <w:ind w:firstLine="709"/>
        <w:jc w:val="both"/>
        <w:rPr>
          <w:rFonts w:ascii="PT Astra Serif" w:eastAsia="Times New Roman" w:hAnsi="PT Astra Serif"/>
          <w:sz w:val="28"/>
          <w:szCs w:val="28"/>
          <w:lang w:eastAsia="ru-RU"/>
        </w:rPr>
      </w:pPr>
      <w:r w:rsidRPr="00303855">
        <w:rPr>
          <w:rFonts w:ascii="PT Astra Serif" w:hAnsi="PT Astra Serif"/>
          <w:sz w:val="28"/>
          <w:szCs w:val="28"/>
        </w:rPr>
        <w:t xml:space="preserve"> </w:t>
      </w:r>
      <w:r w:rsidR="00A00171" w:rsidRPr="00303855">
        <w:rPr>
          <w:rFonts w:ascii="PT Astra Serif" w:eastAsia="Times New Roman" w:hAnsi="PT Astra Serif"/>
          <w:sz w:val="28"/>
          <w:szCs w:val="28"/>
          <w:lang w:eastAsia="ru-RU"/>
        </w:rPr>
        <w:t>Работа Управления</w:t>
      </w:r>
      <w:r w:rsidR="000E626E" w:rsidRPr="00303855">
        <w:rPr>
          <w:rFonts w:ascii="PT Astra Serif" w:eastAsia="Times New Roman" w:hAnsi="PT Astra Serif"/>
          <w:sz w:val="28"/>
          <w:szCs w:val="28"/>
          <w:lang w:eastAsia="ru-RU"/>
        </w:rPr>
        <w:t xml:space="preserve"> финансов</w:t>
      </w:r>
      <w:r w:rsidR="00A00171" w:rsidRPr="00303855">
        <w:rPr>
          <w:rFonts w:ascii="PT Astra Serif" w:eastAsia="Times New Roman" w:hAnsi="PT Astra Serif"/>
          <w:sz w:val="28"/>
          <w:szCs w:val="28"/>
          <w:lang w:eastAsia="ru-RU"/>
        </w:rPr>
        <w:t xml:space="preserve"> Администрации</w:t>
      </w:r>
      <w:r w:rsidR="000E626E" w:rsidRPr="00303855">
        <w:rPr>
          <w:rFonts w:ascii="PT Astra Serif" w:eastAsia="Times New Roman" w:hAnsi="PT Astra Serif"/>
          <w:sz w:val="28"/>
          <w:szCs w:val="28"/>
          <w:lang w:eastAsia="ru-RU"/>
        </w:rPr>
        <w:t xml:space="preserve"> муниципал</w:t>
      </w:r>
      <w:r w:rsidR="00A00171" w:rsidRPr="00303855">
        <w:rPr>
          <w:rFonts w:ascii="PT Astra Serif" w:eastAsia="Times New Roman" w:hAnsi="PT Astra Serif"/>
          <w:sz w:val="28"/>
          <w:szCs w:val="28"/>
          <w:lang w:eastAsia="ru-RU"/>
        </w:rPr>
        <w:t>ьного образования «Николаевский</w:t>
      </w:r>
      <w:r w:rsidR="000E626E" w:rsidRPr="00303855">
        <w:rPr>
          <w:rFonts w:ascii="PT Astra Serif" w:eastAsia="Times New Roman" w:hAnsi="PT Astra Serif"/>
          <w:sz w:val="28"/>
          <w:szCs w:val="28"/>
          <w:lang w:eastAsia="ru-RU"/>
        </w:rPr>
        <w:t xml:space="preserve"> район» Ульяновской области в 2023 году осуществлялась в соответствии с утверждённым планом. Основными направлениями работы были:</w:t>
      </w:r>
    </w:p>
    <w:p w:rsidR="000E626E"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1. Осуществление руководства организации муниципальных финансов.</w:t>
      </w:r>
    </w:p>
    <w:p w:rsidR="000E626E"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 xml:space="preserve"> 2. Разработка основных направлений бюджетной и нало</w:t>
      </w:r>
      <w:r w:rsidR="007B1C69">
        <w:rPr>
          <w:rFonts w:ascii="PT Astra Serif" w:eastAsia="Times New Roman" w:hAnsi="PT Astra Serif" w:cs="Times New Roman"/>
          <w:sz w:val="28"/>
          <w:szCs w:val="28"/>
          <w:lang w:eastAsia="ru-RU"/>
        </w:rPr>
        <w:t xml:space="preserve">говой </w:t>
      </w:r>
      <w:r w:rsidR="000E626E" w:rsidRPr="00303855">
        <w:rPr>
          <w:rFonts w:ascii="PT Astra Serif" w:eastAsia="Times New Roman" w:hAnsi="PT Astra Serif" w:cs="Times New Roman"/>
          <w:sz w:val="28"/>
          <w:szCs w:val="28"/>
          <w:lang w:eastAsia="ru-RU"/>
        </w:rPr>
        <w:t>политики муниципального образования «Николаевский район» Ульяновской области.</w:t>
      </w:r>
    </w:p>
    <w:p w:rsidR="000E626E" w:rsidRPr="00303855" w:rsidRDefault="000E626E"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A00171" w:rsidRPr="00303855">
        <w:rPr>
          <w:rFonts w:ascii="PT Astra Serif" w:eastAsia="Times New Roman" w:hAnsi="PT Astra Serif" w:cs="Times New Roman"/>
          <w:sz w:val="28"/>
          <w:szCs w:val="28"/>
          <w:lang w:eastAsia="ru-RU"/>
        </w:rPr>
        <w:t xml:space="preserve">   </w:t>
      </w:r>
      <w:r w:rsidR="007B1C69">
        <w:rPr>
          <w:rFonts w:ascii="PT Astra Serif" w:eastAsia="Times New Roman" w:hAnsi="PT Astra Serif" w:cs="Times New Roman"/>
          <w:sz w:val="28"/>
          <w:szCs w:val="28"/>
          <w:lang w:eastAsia="ru-RU"/>
        </w:rPr>
        <w:t xml:space="preserve">3. Составление проекта </w:t>
      </w:r>
      <w:r w:rsidRPr="00303855">
        <w:rPr>
          <w:rFonts w:ascii="PT Astra Serif" w:eastAsia="Times New Roman" w:hAnsi="PT Astra Serif" w:cs="Times New Roman"/>
          <w:sz w:val="28"/>
          <w:szCs w:val="28"/>
          <w:lang w:eastAsia="ru-RU"/>
        </w:rPr>
        <w:t>консолидированного бюджета муниципального образования «Николаевский район» Ульяновской области на 2024 год и плановый период 2025 и 2026 годов.</w:t>
      </w:r>
    </w:p>
    <w:p w:rsidR="000E626E"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4. Организация и осуществление исполнения консолидированного бюджета муниципального образования «Николаевский район» Ульяновской области, контроль за его исполнением.</w:t>
      </w:r>
    </w:p>
    <w:p w:rsidR="000E626E"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 xml:space="preserve"> 5. Осуществление методологического руководства в области финансово-бюджетного планирования.</w:t>
      </w:r>
    </w:p>
    <w:p w:rsidR="00A00171"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6. Проведение информационно-разъяснительной работы с целью повышения бюджетно-финансовой дисциплины.</w:t>
      </w:r>
    </w:p>
    <w:p w:rsidR="000E626E" w:rsidRPr="00303855" w:rsidRDefault="00A00171"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E626E" w:rsidRPr="00303855">
        <w:rPr>
          <w:rFonts w:ascii="PT Astra Serif" w:eastAsia="Times New Roman" w:hAnsi="PT Astra Serif" w:cs="Times New Roman"/>
          <w:sz w:val="28"/>
          <w:szCs w:val="28"/>
          <w:lang w:eastAsia="ru-RU"/>
        </w:rPr>
        <w:t>7. Осуществление в пределах своей компетенции внутреннего финансового контроля.</w:t>
      </w:r>
    </w:p>
    <w:p w:rsidR="00004180" w:rsidRPr="00303855" w:rsidRDefault="00C56B30" w:rsidP="00303855">
      <w:pPr>
        <w:shd w:val="clear" w:color="auto" w:fill="FFFFFF"/>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004180" w:rsidRPr="00303855">
        <w:rPr>
          <w:rFonts w:ascii="PT Astra Serif" w:eastAsia="Times New Roman" w:hAnsi="PT Astra Serif" w:cs="Times New Roman"/>
          <w:sz w:val="28"/>
          <w:szCs w:val="28"/>
          <w:lang w:eastAsia="ru-RU"/>
        </w:rPr>
        <w:t xml:space="preserve"> Структура и предельная штатная численность работников управления финансов</w:t>
      </w:r>
      <w:r w:rsidR="00131412" w:rsidRPr="00303855">
        <w:rPr>
          <w:rFonts w:ascii="PT Astra Serif" w:eastAsia="Times New Roman" w:hAnsi="PT Astra Serif" w:cs="Times New Roman"/>
          <w:sz w:val="28"/>
          <w:szCs w:val="28"/>
          <w:lang w:eastAsia="ru-RU"/>
        </w:rPr>
        <w:t xml:space="preserve"> Администрации муниципального образования «Николаевский район»</w:t>
      </w:r>
      <w:r w:rsidR="007B1C69">
        <w:rPr>
          <w:rFonts w:ascii="PT Astra Serif" w:eastAsia="Times New Roman" w:hAnsi="PT Astra Serif" w:cs="Times New Roman"/>
          <w:sz w:val="28"/>
          <w:szCs w:val="28"/>
          <w:lang w:eastAsia="ru-RU"/>
        </w:rPr>
        <w:t xml:space="preserve"> (</w:t>
      </w:r>
      <w:r w:rsidR="00C94474" w:rsidRPr="00303855">
        <w:rPr>
          <w:rFonts w:ascii="PT Astra Serif" w:eastAsia="Times New Roman" w:hAnsi="PT Astra Serif" w:cs="Times New Roman"/>
          <w:sz w:val="28"/>
          <w:szCs w:val="28"/>
          <w:lang w:eastAsia="ru-RU"/>
        </w:rPr>
        <w:t>далее Управление финансов)</w:t>
      </w:r>
      <w:r w:rsidR="007B1C69">
        <w:rPr>
          <w:rFonts w:ascii="PT Astra Serif" w:eastAsia="Times New Roman" w:hAnsi="PT Astra Serif" w:cs="Times New Roman"/>
          <w:sz w:val="28"/>
          <w:szCs w:val="28"/>
          <w:lang w:eastAsia="ru-RU"/>
        </w:rPr>
        <w:t xml:space="preserve"> </w:t>
      </w:r>
      <w:r w:rsidR="00004180" w:rsidRPr="00303855">
        <w:rPr>
          <w:rFonts w:ascii="PT Astra Serif" w:eastAsia="Times New Roman" w:hAnsi="PT Astra Serif" w:cs="Times New Roman"/>
          <w:sz w:val="28"/>
          <w:szCs w:val="28"/>
          <w:lang w:eastAsia="ru-RU"/>
        </w:rPr>
        <w:t>н</w:t>
      </w:r>
      <w:r w:rsidR="005C4E39" w:rsidRPr="00303855">
        <w:rPr>
          <w:rFonts w:ascii="PT Astra Serif" w:eastAsia="Times New Roman" w:hAnsi="PT Astra Serif" w:cs="Times New Roman"/>
          <w:sz w:val="28"/>
          <w:szCs w:val="28"/>
          <w:lang w:eastAsia="ru-RU"/>
        </w:rPr>
        <w:t>а 2023 год утверждена решением С</w:t>
      </w:r>
      <w:r w:rsidR="00004180" w:rsidRPr="00303855">
        <w:rPr>
          <w:rFonts w:ascii="PT Astra Serif" w:eastAsia="Times New Roman" w:hAnsi="PT Astra Serif" w:cs="Times New Roman"/>
          <w:sz w:val="28"/>
          <w:szCs w:val="28"/>
          <w:lang w:eastAsia="ru-RU"/>
        </w:rPr>
        <w:t>овета депутатов муниципального образования «Николаевский райо</w:t>
      </w:r>
      <w:r w:rsidR="0039175C" w:rsidRPr="00303855">
        <w:rPr>
          <w:rFonts w:ascii="PT Astra Serif" w:eastAsia="Times New Roman" w:hAnsi="PT Astra Serif" w:cs="Times New Roman"/>
          <w:sz w:val="28"/>
          <w:szCs w:val="28"/>
          <w:lang w:eastAsia="ru-RU"/>
        </w:rPr>
        <w:t xml:space="preserve">н» </w:t>
      </w:r>
      <w:r w:rsidR="00004180" w:rsidRPr="00303855">
        <w:rPr>
          <w:rFonts w:ascii="PT Astra Serif" w:eastAsia="Times New Roman" w:hAnsi="PT Astra Serif" w:cs="Times New Roman"/>
          <w:sz w:val="28"/>
          <w:szCs w:val="28"/>
          <w:lang w:eastAsia="ru-RU"/>
        </w:rPr>
        <w:t>в количестве 11 единиц, в том числе 7 единиц муниципальные служащие и 4 единицы</w:t>
      </w:r>
      <w:r w:rsidR="008A4B9F">
        <w:rPr>
          <w:rFonts w:ascii="PT Astra Serif" w:eastAsia="Times New Roman" w:hAnsi="PT Astra Serif" w:cs="Times New Roman"/>
          <w:sz w:val="28"/>
          <w:szCs w:val="28"/>
          <w:lang w:eastAsia="ru-RU"/>
        </w:rPr>
        <w:t xml:space="preserve"> </w:t>
      </w:r>
      <w:bookmarkStart w:id="0" w:name="_GoBack"/>
      <w:bookmarkEnd w:id="0"/>
      <w:r w:rsidR="0039175C" w:rsidRPr="00303855">
        <w:rPr>
          <w:rFonts w:ascii="PT Astra Serif" w:eastAsia="Times New Roman" w:hAnsi="PT Astra Serif" w:cs="Times New Roman"/>
          <w:sz w:val="28"/>
          <w:szCs w:val="28"/>
          <w:lang w:eastAsia="ru-RU"/>
        </w:rPr>
        <w:t xml:space="preserve">должности не отнесенные к </w:t>
      </w:r>
      <w:r w:rsidR="0036060B" w:rsidRPr="00303855">
        <w:rPr>
          <w:rFonts w:ascii="PT Astra Serif" w:eastAsia="Times New Roman" w:hAnsi="PT Astra Serif" w:cs="Times New Roman"/>
          <w:sz w:val="28"/>
          <w:szCs w:val="28"/>
          <w:lang w:eastAsia="ru-RU"/>
        </w:rPr>
        <w:t>должностям муниципальной службы</w:t>
      </w:r>
      <w:r w:rsidR="0039175C" w:rsidRPr="00303855">
        <w:rPr>
          <w:rFonts w:ascii="PT Astra Serif" w:eastAsia="Times New Roman" w:hAnsi="PT Astra Serif" w:cs="Times New Roman"/>
          <w:sz w:val="28"/>
          <w:szCs w:val="28"/>
          <w:lang w:eastAsia="ru-RU"/>
        </w:rPr>
        <w:t xml:space="preserve">. </w:t>
      </w:r>
      <w:r w:rsidR="00004180" w:rsidRPr="00303855">
        <w:rPr>
          <w:rFonts w:ascii="PT Astra Serif" w:eastAsia="Times New Roman" w:hAnsi="PT Astra Serif" w:cs="Times New Roman"/>
          <w:sz w:val="28"/>
          <w:szCs w:val="28"/>
          <w:lang w:eastAsia="ru-RU"/>
        </w:rPr>
        <w:t>Имеется вакансия главный специалист-эксперт(ревизор). Финанси</w:t>
      </w:r>
      <w:r w:rsidR="0039175C" w:rsidRPr="00303855">
        <w:rPr>
          <w:rFonts w:ascii="PT Astra Serif" w:eastAsia="Times New Roman" w:hAnsi="PT Astra Serif" w:cs="Times New Roman"/>
          <w:sz w:val="28"/>
          <w:szCs w:val="28"/>
          <w:lang w:eastAsia="ru-RU"/>
        </w:rPr>
        <w:t xml:space="preserve">рование расходов на содержание </w:t>
      </w:r>
      <w:r w:rsidR="00004180" w:rsidRPr="00303855">
        <w:rPr>
          <w:rFonts w:ascii="PT Astra Serif" w:eastAsia="Times New Roman" w:hAnsi="PT Astra Serif" w:cs="Times New Roman"/>
          <w:sz w:val="28"/>
          <w:szCs w:val="28"/>
          <w:lang w:eastAsia="ru-RU"/>
        </w:rPr>
        <w:t>Управления финансов осуществляется за счет средств муниципального бюджета и за счет межбюджетных трансфертов, передаваемых из бюджетов поселений бюджету района по смете расходов, утверждаемой началь</w:t>
      </w:r>
      <w:r w:rsidR="0039175C" w:rsidRPr="00303855">
        <w:rPr>
          <w:rFonts w:ascii="PT Astra Serif" w:eastAsia="Times New Roman" w:hAnsi="PT Astra Serif" w:cs="Times New Roman"/>
          <w:sz w:val="28"/>
          <w:szCs w:val="28"/>
          <w:lang w:eastAsia="ru-RU"/>
        </w:rPr>
        <w:t>ником управления. На 01.01.2024</w:t>
      </w:r>
      <w:r w:rsidR="00004180" w:rsidRPr="00303855">
        <w:rPr>
          <w:rFonts w:ascii="PT Astra Serif" w:eastAsia="Times New Roman" w:hAnsi="PT Astra Serif" w:cs="Times New Roman"/>
          <w:sz w:val="28"/>
          <w:szCs w:val="28"/>
          <w:lang w:eastAsia="ru-RU"/>
        </w:rPr>
        <w:t>г</w:t>
      </w:r>
      <w:r w:rsidR="003F4508" w:rsidRPr="00303855">
        <w:rPr>
          <w:rFonts w:ascii="PT Astra Serif" w:eastAsia="Times New Roman" w:hAnsi="PT Astra Serif" w:cs="Times New Roman"/>
          <w:sz w:val="28"/>
          <w:szCs w:val="28"/>
          <w:lang w:eastAsia="ru-RU"/>
        </w:rPr>
        <w:t>. исполнение по смете составило 7710,0 тыс.</w:t>
      </w:r>
      <w:r w:rsidR="004617EF" w:rsidRPr="00303855">
        <w:rPr>
          <w:rFonts w:ascii="PT Astra Serif" w:eastAsia="Times New Roman" w:hAnsi="PT Astra Serif" w:cs="Times New Roman"/>
          <w:sz w:val="28"/>
          <w:szCs w:val="28"/>
          <w:lang w:eastAsia="ru-RU"/>
        </w:rPr>
        <w:t xml:space="preserve"> руб. </w:t>
      </w:r>
      <w:r w:rsidR="00004180" w:rsidRPr="00303855">
        <w:rPr>
          <w:rFonts w:ascii="PT Astra Serif" w:eastAsia="Times New Roman" w:hAnsi="PT Astra Serif" w:cs="Times New Roman"/>
          <w:sz w:val="28"/>
          <w:szCs w:val="28"/>
          <w:lang w:eastAsia="ru-RU"/>
        </w:rPr>
        <w:t>Кредиторская задолженность отсутствует.</w:t>
      </w:r>
    </w:p>
    <w:p w:rsidR="00D018C6" w:rsidRPr="00303855" w:rsidRDefault="000E626E" w:rsidP="00303855">
      <w:pPr>
        <w:spacing w:after="0" w:line="240" w:lineRule="auto"/>
        <w:jc w:val="both"/>
        <w:rPr>
          <w:rFonts w:ascii="PT Astra Serif" w:hAnsi="PT Astra Serif"/>
          <w:sz w:val="28"/>
          <w:szCs w:val="28"/>
        </w:rPr>
      </w:pPr>
      <w:r w:rsidRPr="00303855">
        <w:rPr>
          <w:rFonts w:ascii="PT Astra Serif" w:eastAsia="Times New Roman" w:hAnsi="PT Astra Serif" w:cs="Times New Roman"/>
          <w:sz w:val="28"/>
          <w:szCs w:val="28"/>
          <w:lang w:eastAsia="ru-RU"/>
        </w:rPr>
        <w:t xml:space="preserve">       </w:t>
      </w:r>
      <w:r w:rsidR="00332E33" w:rsidRPr="00303855">
        <w:rPr>
          <w:rFonts w:ascii="PT Astra Serif" w:hAnsi="PT Astra Serif"/>
          <w:sz w:val="28"/>
          <w:szCs w:val="28"/>
        </w:rPr>
        <w:t>В целях совершенствования бюджетного процесса, организации планирования и исполнения консолидированного бюджета муниц</w:t>
      </w:r>
      <w:r w:rsidR="00D018C6" w:rsidRPr="00303855">
        <w:rPr>
          <w:rFonts w:ascii="PT Astra Serif" w:hAnsi="PT Astra Serif"/>
          <w:sz w:val="28"/>
          <w:szCs w:val="28"/>
        </w:rPr>
        <w:t>ипального образования «Николаевский район» в 2023</w:t>
      </w:r>
      <w:r w:rsidR="009D0DD9">
        <w:rPr>
          <w:rFonts w:ascii="PT Astra Serif" w:hAnsi="PT Astra Serif"/>
          <w:sz w:val="28"/>
          <w:szCs w:val="28"/>
        </w:rPr>
        <w:t xml:space="preserve"> году Управлением </w:t>
      </w:r>
      <w:r w:rsidR="00332E33" w:rsidRPr="00303855">
        <w:rPr>
          <w:rFonts w:ascii="PT Astra Serif" w:hAnsi="PT Astra Serif"/>
          <w:sz w:val="28"/>
          <w:szCs w:val="28"/>
        </w:rPr>
        <w:t>финансов  подготовлено</w:t>
      </w:r>
      <w:r w:rsidR="004617EF" w:rsidRPr="00303855">
        <w:rPr>
          <w:rFonts w:ascii="PT Astra Serif" w:hAnsi="PT Astra Serif"/>
          <w:sz w:val="28"/>
          <w:szCs w:val="28"/>
        </w:rPr>
        <w:t xml:space="preserve"> и</w:t>
      </w:r>
      <w:r w:rsidR="00332E33" w:rsidRPr="00303855">
        <w:rPr>
          <w:rFonts w:ascii="PT Astra Serif" w:hAnsi="PT Astra Serif"/>
          <w:sz w:val="28"/>
          <w:szCs w:val="28"/>
        </w:rPr>
        <w:t xml:space="preserve"> внесено на рассмотрение </w:t>
      </w:r>
      <w:r w:rsidR="00B51014" w:rsidRPr="00303855">
        <w:rPr>
          <w:rFonts w:ascii="PT Astra Serif" w:hAnsi="PT Astra Serif"/>
          <w:sz w:val="28"/>
          <w:szCs w:val="28"/>
        </w:rPr>
        <w:t>Совета</w:t>
      </w:r>
      <w:r w:rsidR="00436476" w:rsidRPr="00303855">
        <w:rPr>
          <w:rFonts w:ascii="PT Astra Serif" w:hAnsi="PT Astra Serif"/>
          <w:sz w:val="28"/>
          <w:szCs w:val="28"/>
        </w:rPr>
        <w:t xml:space="preserve"> депутатов </w:t>
      </w:r>
      <w:r w:rsidR="00332E33" w:rsidRPr="00303855">
        <w:rPr>
          <w:rFonts w:ascii="PT Astra Serif" w:hAnsi="PT Astra Serif"/>
          <w:sz w:val="28"/>
          <w:szCs w:val="28"/>
        </w:rPr>
        <w:t>:</w:t>
      </w:r>
    </w:p>
    <w:p w:rsidR="00D018C6" w:rsidRPr="00303855" w:rsidRDefault="00332E33" w:rsidP="00303855">
      <w:pPr>
        <w:spacing w:after="0" w:line="240" w:lineRule="auto"/>
        <w:jc w:val="both"/>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00C57D8B" w:rsidRPr="00303855">
        <w:rPr>
          <w:rFonts w:ascii="PT Astra Serif" w:hAnsi="PT Astra Serif"/>
          <w:sz w:val="28"/>
          <w:szCs w:val="28"/>
        </w:rPr>
        <w:t xml:space="preserve"> 4</w:t>
      </w:r>
      <w:r w:rsidRPr="00303855">
        <w:rPr>
          <w:rFonts w:ascii="PT Astra Serif" w:hAnsi="PT Astra Serif"/>
          <w:sz w:val="28"/>
          <w:szCs w:val="28"/>
        </w:rPr>
        <w:t xml:space="preserve"> решения Совета депутатов муниц</w:t>
      </w:r>
      <w:r w:rsidR="00D018C6" w:rsidRPr="00303855">
        <w:rPr>
          <w:rFonts w:ascii="PT Astra Serif" w:hAnsi="PT Astra Serif"/>
          <w:sz w:val="28"/>
          <w:szCs w:val="28"/>
        </w:rPr>
        <w:t>ипального образования «Николаевский</w:t>
      </w:r>
      <w:r w:rsidRPr="00303855">
        <w:rPr>
          <w:rFonts w:ascii="PT Astra Serif" w:hAnsi="PT Astra Serif"/>
          <w:sz w:val="28"/>
          <w:szCs w:val="28"/>
        </w:rPr>
        <w:t xml:space="preserve"> район» «О внесении изменений в решение Совета депутатов муниц</w:t>
      </w:r>
      <w:r w:rsidR="00D018C6" w:rsidRPr="00303855">
        <w:rPr>
          <w:rFonts w:ascii="PT Astra Serif" w:hAnsi="PT Astra Serif"/>
          <w:sz w:val="28"/>
          <w:szCs w:val="28"/>
        </w:rPr>
        <w:t xml:space="preserve">ипального </w:t>
      </w:r>
      <w:r w:rsidR="00D018C6" w:rsidRPr="00303855">
        <w:rPr>
          <w:rFonts w:ascii="PT Astra Serif" w:hAnsi="PT Astra Serif"/>
          <w:sz w:val="28"/>
          <w:szCs w:val="28"/>
        </w:rPr>
        <w:lastRenderedPageBreak/>
        <w:t>образования «Николаевский</w:t>
      </w:r>
      <w:r w:rsidRPr="00303855">
        <w:rPr>
          <w:rFonts w:ascii="PT Astra Serif" w:hAnsi="PT Astra Serif"/>
          <w:sz w:val="28"/>
          <w:szCs w:val="28"/>
        </w:rPr>
        <w:t xml:space="preserve"> район» О бюджете муниц</w:t>
      </w:r>
      <w:r w:rsidR="00D018C6" w:rsidRPr="00303855">
        <w:rPr>
          <w:rFonts w:ascii="PT Astra Serif" w:hAnsi="PT Astra Serif"/>
          <w:sz w:val="28"/>
          <w:szCs w:val="28"/>
        </w:rPr>
        <w:t>ипального образования «Николаевский район» на 2023 год и на плановый период 2024 и 2025</w:t>
      </w:r>
      <w:r w:rsidRPr="00303855">
        <w:rPr>
          <w:rFonts w:ascii="PT Astra Serif" w:hAnsi="PT Astra Serif"/>
          <w:sz w:val="28"/>
          <w:szCs w:val="28"/>
        </w:rPr>
        <w:t xml:space="preserve"> годов»; </w:t>
      </w:r>
    </w:p>
    <w:p w:rsidR="007D73CB" w:rsidRPr="00303855" w:rsidRDefault="00332E33"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000512AB" w:rsidRPr="00303855">
        <w:rPr>
          <w:rFonts w:ascii="PT Astra Serif" w:hAnsi="PT Astra Serif"/>
          <w:sz w:val="28"/>
          <w:szCs w:val="28"/>
        </w:rPr>
        <w:t xml:space="preserve"> 3</w:t>
      </w:r>
      <w:r w:rsidRPr="00303855">
        <w:rPr>
          <w:rFonts w:ascii="PT Astra Serif" w:hAnsi="PT Astra Serif"/>
          <w:sz w:val="28"/>
          <w:szCs w:val="28"/>
        </w:rPr>
        <w:t xml:space="preserve"> решения Совета депутатов муницип</w:t>
      </w:r>
      <w:r w:rsidR="00B86572" w:rsidRPr="00303855">
        <w:rPr>
          <w:rFonts w:ascii="PT Astra Serif" w:hAnsi="PT Astra Serif"/>
          <w:sz w:val="28"/>
          <w:szCs w:val="28"/>
        </w:rPr>
        <w:t>ального образования Николаевское</w:t>
      </w:r>
      <w:r w:rsidR="000901E6" w:rsidRPr="00303855">
        <w:rPr>
          <w:rFonts w:ascii="PT Astra Serif" w:hAnsi="PT Astra Serif"/>
          <w:sz w:val="28"/>
          <w:szCs w:val="28"/>
        </w:rPr>
        <w:t xml:space="preserve"> </w:t>
      </w:r>
      <w:r w:rsidR="00B86572" w:rsidRPr="00303855">
        <w:rPr>
          <w:rFonts w:ascii="PT Astra Serif" w:hAnsi="PT Astra Serif"/>
          <w:sz w:val="28"/>
          <w:szCs w:val="28"/>
        </w:rPr>
        <w:t>городское поселение</w:t>
      </w:r>
      <w:r w:rsidRPr="00303855">
        <w:rPr>
          <w:rFonts w:ascii="PT Astra Serif" w:hAnsi="PT Astra Serif"/>
          <w:sz w:val="28"/>
          <w:szCs w:val="28"/>
        </w:rPr>
        <w:t xml:space="preserve"> «О внесении изменений в решение Совета депутатов муниц</w:t>
      </w:r>
      <w:r w:rsidR="00B51014" w:rsidRPr="00303855">
        <w:rPr>
          <w:rFonts w:ascii="PT Astra Serif" w:hAnsi="PT Astra Serif"/>
          <w:sz w:val="28"/>
          <w:szCs w:val="28"/>
        </w:rPr>
        <w:t xml:space="preserve">ипального образования </w:t>
      </w:r>
      <w:r w:rsidR="000901E6" w:rsidRPr="00303855">
        <w:rPr>
          <w:rFonts w:ascii="PT Astra Serif" w:hAnsi="PT Astra Serif"/>
          <w:sz w:val="28"/>
          <w:szCs w:val="28"/>
        </w:rPr>
        <w:t>Николаевское</w:t>
      </w:r>
      <w:r w:rsidR="00B51014" w:rsidRPr="00303855">
        <w:rPr>
          <w:rFonts w:ascii="PT Astra Serif" w:hAnsi="PT Astra Serif"/>
          <w:sz w:val="28"/>
          <w:szCs w:val="28"/>
        </w:rPr>
        <w:t xml:space="preserve"> городское поселение «</w:t>
      </w:r>
      <w:r w:rsidRPr="00303855">
        <w:rPr>
          <w:rFonts w:ascii="PT Astra Serif" w:hAnsi="PT Astra Serif"/>
          <w:sz w:val="28"/>
          <w:szCs w:val="28"/>
        </w:rPr>
        <w:t>О бюджете муниц</w:t>
      </w:r>
      <w:r w:rsidR="00B51014" w:rsidRPr="00303855">
        <w:rPr>
          <w:rFonts w:ascii="PT Astra Serif" w:hAnsi="PT Astra Serif"/>
          <w:sz w:val="28"/>
          <w:szCs w:val="28"/>
        </w:rPr>
        <w:t xml:space="preserve">ипального образования </w:t>
      </w:r>
      <w:r w:rsidR="000901E6" w:rsidRPr="00303855">
        <w:rPr>
          <w:rFonts w:ascii="PT Astra Serif" w:hAnsi="PT Astra Serif"/>
          <w:sz w:val="28"/>
          <w:szCs w:val="28"/>
        </w:rPr>
        <w:t>Николаевское</w:t>
      </w:r>
      <w:r w:rsidR="00B51014" w:rsidRPr="00303855">
        <w:rPr>
          <w:rFonts w:ascii="PT Astra Serif" w:hAnsi="PT Astra Serif"/>
          <w:sz w:val="28"/>
          <w:szCs w:val="28"/>
        </w:rPr>
        <w:t xml:space="preserve"> городское поселение</w:t>
      </w:r>
      <w:r w:rsidRPr="00303855">
        <w:rPr>
          <w:rFonts w:ascii="PT Astra Serif" w:hAnsi="PT Astra Serif"/>
          <w:sz w:val="28"/>
          <w:szCs w:val="28"/>
        </w:rPr>
        <w:t xml:space="preserve"> </w:t>
      </w:r>
      <w:r w:rsidR="000901E6" w:rsidRPr="00303855">
        <w:rPr>
          <w:rFonts w:ascii="PT Astra Serif" w:hAnsi="PT Astra Serif"/>
          <w:sz w:val="28"/>
          <w:szCs w:val="28"/>
        </w:rPr>
        <w:t xml:space="preserve">на </w:t>
      </w:r>
      <w:r w:rsidR="009E636E" w:rsidRPr="00303855">
        <w:rPr>
          <w:rFonts w:ascii="PT Astra Serif" w:hAnsi="PT Astra Serif"/>
          <w:sz w:val="28"/>
          <w:szCs w:val="28"/>
        </w:rPr>
        <w:t>2023 год и на плановый период 2024 и 2025</w:t>
      </w:r>
      <w:r w:rsidRPr="00303855">
        <w:rPr>
          <w:rFonts w:ascii="PT Astra Serif" w:hAnsi="PT Astra Serif"/>
          <w:sz w:val="28"/>
          <w:szCs w:val="28"/>
        </w:rPr>
        <w:t xml:space="preserve"> годов»;</w:t>
      </w:r>
      <w:r w:rsidR="007D73CB" w:rsidRPr="00303855">
        <w:rPr>
          <w:rFonts w:ascii="PT Astra Serif" w:hAnsi="PT Astra Serif"/>
          <w:sz w:val="28"/>
          <w:szCs w:val="28"/>
        </w:rPr>
        <w:t xml:space="preserve"> </w:t>
      </w:r>
    </w:p>
    <w:p w:rsidR="007D73CB" w:rsidRPr="00303855" w:rsidRDefault="007D73CB"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00436476" w:rsidRPr="00303855">
        <w:rPr>
          <w:rFonts w:ascii="PT Astra Serif" w:hAnsi="PT Astra Serif"/>
          <w:sz w:val="28"/>
          <w:szCs w:val="28"/>
        </w:rPr>
        <w:t xml:space="preserve"> </w:t>
      </w:r>
      <w:r w:rsidRPr="00303855">
        <w:rPr>
          <w:rFonts w:ascii="PT Astra Serif" w:hAnsi="PT Astra Serif"/>
          <w:sz w:val="28"/>
          <w:szCs w:val="28"/>
        </w:rPr>
        <w:t xml:space="preserve"> решение Совета депутатов муниципального образования «Николаевский район» «Об утверждении отчета об исполнении бюджета муниципального образования «Ник</w:t>
      </w:r>
      <w:r w:rsidR="00303855">
        <w:rPr>
          <w:rFonts w:ascii="PT Astra Serif" w:hAnsi="PT Astra Serif"/>
          <w:sz w:val="28"/>
          <w:szCs w:val="28"/>
        </w:rPr>
        <w:t>олаевский район» за 2022 год»</w:t>
      </w:r>
      <w:r w:rsidRPr="00303855">
        <w:rPr>
          <w:rFonts w:ascii="PT Astra Serif" w:hAnsi="PT Astra Serif"/>
          <w:sz w:val="28"/>
          <w:szCs w:val="28"/>
        </w:rPr>
        <w:t>;</w:t>
      </w:r>
    </w:p>
    <w:p w:rsidR="000512AB" w:rsidRPr="00303855" w:rsidRDefault="00332E33" w:rsidP="00303855">
      <w:pPr>
        <w:spacing w:after="0" w:line="240" w:lineRule="auto"/>
        <w:jc w:val="both"/>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00436476" w:rsidRPr="00303855">
        <w:rPr>
          <w:rFonts w:ascii="PT Astra Serif" w:hAnsi="PT Astra Serif"/>
          <w:sz w:val="28"/>
          <w:szCs w:val="28"/>
        </w:rPr>
        <w:t xml:space="preserve"> </w:t>
      </w:r>
      <w:r w:rsidRPr="00303855">
        <w:rPr>
          <w:rFonts w:ascii="PT Astra Serif" w:hAnsi="PT Astra Serif"/>
          <w:sz w:val="28"/>
          <w:szCs w:val="28"/>
        </w:rPr>
        <w:t xml:space="preserve"> решение Совета депутатов муниципальн</w:t>
      </w:r>
      <w:r w:rsidR="007D73CB" w:rsidRPr="00303855">
        <w:rPr>
          <w:rFonts w:ascii="PT Astra Serif" w:hAnsi="PT Astra Serif"/>
          <w:sz w:val="28"/>
          <w:szCs w:val="28"/>
        </w:rPr>
        <w:t>ого образования Николаевское</w:t>
      </w:r>
      <w:r w:rsidR="00B51014" w:rsidRPr="00303855">
        <w:rPr>
          <w:rFonts w:ascii="PT Astra Serif" w:hAnsi="PT Astra Serif"/>
          <w:sz w:val="28"/>
          <w:szCs w:val="28"/>
        </w:rPr>
        <w:t xml:space="preserve"> городское поселение</w:t>
      </w:r>
      <w:r w:rsidRPr="00303855">
        <w:rPr>
          <w:rFonts w:ascii="PT Astra Serif" w:hAnsi="PT Astra Serif"/>
          <w:sz w:val="28"/>
          <w:szCs w:val="28"/>
        </w:rPr>
        <w:t xml:space="preserve"> «Об утверждении отчета об исполнении бюджета муниц</w:t>
      </w:r>
      <w:r w:rsidR="00B51014" w:rsidRPr="00303855">
        <w:rPr>
          <w:rFonts w:ascii="PT Astra Serif" w:hAnsi="PT Astra Serif"/>
          <w:sz w:val="28"/>
          <w:szCs w:val="28"/>
        </w:rPr>
        <w:t xml:space="preserve">ипального образования </w:t>
      </w:r>
      <w:r w:rsidR="007D73CB" w:rsidRPr="00303855">
        <w:rPr>
          <w:rFonts w:ascii="PT Astra Serif" w:hAnsi="PT Astra Serif"/>
          <w:sz w:val="28"/>
          <w:szCs w:val="28"/>
        </w:rPr>
        <w:t>Николаев</w:t>
      </w:r>
      <w:r w:rsidR="00B51014" w:rsidRPr="00303855">
        <w:rPr>
          <w:rFonts w:ascii="PT Astra Serif" w:hAnsi="PT Astra Serif"/>
          <w:sz w:val="28"/>
          <w:szCs w:val="28"/>
        </w:rPr>
        <w:t>ское городское поселение</w:t>
      </w:r>
      <w:r w:rsidR="007D73CB" w:rsidRPr="00303855">
        <w:rPr>
          <w:rFonts w:ascii="PT Astra Serif" w:hAnsi="PT Astra Serif"/>
          <w:sz w:val="28"/>
          <w:szCs w:val="28"/>
        </w:rPr>
        <w:t xml:space="preserve"> за 2022</w:t>
      </w:r>
      <w:r w:rsidRPr="00303855">
        <w:rPr>
          <w:rFonts w:ascii="PT Astra Serif" w:hAnsi="PT Astra Serif"/>
          <w:sz w:val="28"/>
          <w:szCs w:val="28"/>
        </w:rPr>
        <w:t xml:space="preserve"> год»</w:t>
      </w:r>
      <w:r w:rsidR="00C57D8B" w:rsidRPr="00303855">
        <w:rPr>
          <w:rFonts w:ascii="PT Astra Serif" w:hAnsi="PT Astra Serif"/>
          <w:sz w:val="28"/>
          <w:szCs w:val="28"/>
        </w:rPr>
        <w:t xml:space="preserve"> </w:t>
      </w:r>
    </w:p>
    <w:p w:rsidR="00056774" w:rsidRPr="00303855" w:rsidRDefault="000512AB" w:rsidP="00303855">
      <w:pPr>
        <w:spacing w:after="0" w:line="240" w:lineRule="auto"/>
        <w:jc w:val="both"/>
        <w:rPr>
          <w:rFonts w:ascii="PT Astra Serif" w:hAnsi="PT Astra Serif"/>
          <w:sz w:val="28"/>
          <w:szCs w:val="28"/>
        </w:rPr>
      </w:pPr>
      <w:r w:rsidRPr="00303855">
        <w:rPr>
          <w:rFonts w:ascii="PT Astra Serif" w:hAnsi="PT Astra Serif"/>
          <w:sz w:val="28"/>
          <w:szCs w:val="28"/>
        </w:rPr>
        <w:t>Подготовлены и направлены в администрации сельских поселений</w:t>
      </w:r>
      <w:r w:rsidR="00056774" w:rsidRPr="00303855">
        <w:rPr>
          <w:rFonts w:ascii="PT Astra Serif" w:hAnsi="PT Astra Serif"/>
          <w:sz w:val="28"/>
          <w:szCs w:val="28"/>
        </w:rPr>
        <w:t>:</w:t>
      </w:r>
    </w:p>
    <w:p w:rsidR="00056774" w:rsidRPr="00303855" w:rsidRDefault="00056774"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000512AB" w:rsidRPr="00303855">
        <w:rPr>
          <w:rFonts w:ascii="PT Astra Serif" w:hAnsi="PT Astra Serif"/>
          <w:sz w:val="28"/>
          <w:szCs w:val="28"/>
        </w:rPr>
        <w:t xml:space="preserve"> 8 проектов решений С</w:t>
      </w:r>
      <w:r w:rsidR="00303855">
        <w:rPr>
          <w:rFonts w:ascii="PT Astra Serif" w:hAnsi="PT Astra Serif"/>
          <w:sz w:val="28"/>
          <w:szCs w:val="28"/>
        </w:rPr>
        <w:t xml:space="preserve">оветов депутатов муниципальных </w:t>
      </w:r>
      <w:r w:rsidR="000512AB" w:rsidRPr="00303855">
        <w:rPr>
          <w:rFonts w:ascii="PT Astra Serif" w:hAnsi="PT Astra Serif"/>
          <w:sz w:val="28"/>
          <w:szCs w:val="28"/>
        </w:rPr>
        <w:t>образований о бюджете на 2024 и плановый период 2025 и 2026 годов</w:t>
      </w:r>
      <w:r w:rsidRPr="00303855">
        <w:rPr>
          <w:rFonts w:ascii="PT Astra Serif" w:hAnsi="PT Astra Serif"/>
          <w:sz w:val="28"/>
          <w:szCs w:val="28"/>
        </w:rPr>
        <w:t>;</w:t>
      </w:r>
    </w:p>
    <w:p w:rsidR="005F3D6A" w:rsidRPr="00303855" w:rsidRDefault="00056774"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000512AB" w:rsidRPr="00303855">
        <w:rPr>
          <w:rFonts w:ascii="PT Astra Serif" w:hAnsi="PT Astra Serif"/>
          <w:sz w:val="28"/>
          <w:szCs w:val="28"/>
        </w:rPr>
        <w:t xml:space="preserve"> 21 проект решений о внесении изменений в бюджет</w:t>
      </w:r>
      <w:r w:rsidRPr="00303855">
        <w:rPr>
          <w:rFonts w:ascii="PT Astra Serif" w:hAnsi="PT Astra Serif"/>
          <w:sz w:val="28"/>
          <w:szCs w:val="28"/>
        </w:rPr>
        <w:t>;</w:t>
      </w:r>
    </w:p>
    <w:p w:rsidR="00056774" w:rsidRPr="00303855" w:rsidRDefault="00056774"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Pr="00303855">
        <w:rPr>
          <w:rFonts w:ascii="PT Astra Serif" w:hAnsi="PT Astra Serif"/>
          <w:sz w:val="28"/>
          <w:szCs w:val="28"/>
        </w:rPr>
        <w:t xml:space="preserve">  8 проектов решений об утверждении отчета об исполнении бюджета за 2022 год;</w:t>
      </w:r>
    </w:p>
    <w:p w:rsidR="00056774" w:rsidRPr="00303855" w:rsidRDefault="00056774"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Pr="00303855">
        <w:rPr>
          <w:rFonts w:ascii="PT Astra Serif" w:hAnsi="PT Astra Serif"/>
          <w:sz w:val="28"/>
          <w:szCs w:val="28"/>
        </w:rPr>
        <w:t xml:space="preserve"> 24 проекта Постанов</w:t>
      </w:r>
      <w:r w:rsidR="00817598" w:rsidRPr="00303855">
        <w:rPr>
          <w:rFonts w:ascii="PT Astra Serif" w:hAnsi="PT Astra Serif"/>
          <w:sz w:val="28"/>
          <w:szCs w:val="28"/>
        </w:rPr>
        <w:t xml:space="preserve">лений </w:t>
      </w:r>
      <w:r w:rsidR="00B51014" w:rsidRPr="00303855">
        <w:rPr>
          <w:rFonts w:ascii="PT Astra Serif" w:hAnsi="PT Astra Serif"/>
          <w:sz w:val="28"/>
          <w:szCs w:val="28"/>
        </w:rPr>
        <w:t xml:space="preserve">администраций сельских поселений </w:t>
      </w:r>
      <w:r w:rsidR="00817598" w:rsidRPr="00303855">
        <w:rPr>
          <w:rFonts w:ascii="PT Astra Serif" w:hAnsi="PT Astra Serif"/>
          <w:sz w:val="28"/>
          <w:szCs w:val="28"/>
        </w:rPr>
        <w:t xml:space="preserve">об исполнении бюджета за первый квартал, первое </w:t>
      </w:r>
      <w:r w:rsidRPr="00303855">
        <w:rPr>
          <w:rFonts w:ascii="PT Astra Serif" w:hAnsi="PT Astra Serif"/>
          <w:sz w:val="28"/>
          <w:szCs w:val="28"/>
        </w:rPr>
        <w:t>полугодие и 9 месяцев.</w:t>
      </w:r>
    </w:p>
    <w:p w:rsidR="005F3D6A" w:rsidRPr="00303855" w:rsidRDefault="005F3D6A" w:rsidP="00303855">
      <w:pPr>
        <w:spacing w:after="0" w:line="240" w:lineRule="auto"/>
        <w:jc w:val="both"/>
        <w:rPr>
          <w:rFonts w:ascii="PT Astra Serif" w:hAnsi="PT Astra Serif"/>
          <w:sz w:val="28"/>
          <w:szCs w:val="28"/>
        </w:rPr>
      </w:pPr>
      <w:r w:rsidRPr="00303855">
        <w:rPr>
          <w:rFonts w:ascii="PT Astra Serif" w:hAnsi="PT Astra Serif"/>
          <w:sz w:val="28"/>
          <w:szCs w:val="28"/>
        </w:rPr>
        <w:t xml:space="preserve">    </w:t>
      </w:r>
      <w:r w:rsidR="00332E33" w:rsidRPr="00303855">
        <w:rPr>
          <w:rFonts w:ascii="PT Astra Serif" w:hAnsi="PT Astra Serif"/>
          <w:sz w:val="28"/>
          <w:szCs w:val="28"/>
        </w:rPr>
        <w:t xml:space="preserve"> Кроме того, разработаны и утверждены:</w:t>
      </w:r>
    </w:p>
    <w:p w:rsidR="00303855" w:rsidRDefault="00CC2F62" w:rsidP="00303855">
      <w:pPr>
        <w:spacing w:after="0" w:line="240" w:lineRule="auto"/>
        <w:jc w:val="both"/>
        <w:rPr>
          <w:rFonts w:ascii="PT Astra Serif" w:hAnsi="PT Astra Serif"/>
          <w:sz w:val="28"/>
          <w:szCs w:val="28"/>
        </w:rPr>
      </w:pPr>
      <w:r w:rsidRPr="00303855">
        <w:rPr>
          <w:rFonts w:ascii="PT Astra Serif" w:hAnsi="PT Astra Serif"/>
          <w:sz w:val="28"/>
          <w:szCs w:val="28"/>
        </w:rPr>
        <w:sym w:font="Symbol" w:char="F0B7"/>
      </w:r>
      <w:r w:rsidR="00303855">
        <w:rPr>
          <w:rFonts w:ascii="PT Astra Serif" w:hAnsi="PT Astra Serif"/>
          <w:sz w:val="28"/>
          <w:szCs w:val="28"/>
        </w:rPr>
        <w:t xml:space="preserve"> </w:t>
      </w:r>
      <w:r w:rsidR="004617EF" w:rsidRPr="00303855">
        <w:rPr>
          <w:rFonts w:ascii="PT Astra Serif" w:hAnsi="PT Astra Serif"/>
          <w:sz w:val="28"/>
          <w:szCs w:val="28"/>
        </w:rPr>
        <w:t>12</w:t>
      </w:r>
      <w:r w:rsidR="00303855">
        <w:rPr>
          <w:rFonts w:ascii="PT Astra Serif" w:hAnsi="PT Astra Serif"/>
          <w:sz w:val="28"/>
          <w:szCs w:val="28"/>
        </w:rPr>
        <w:t xml:space="preserve"> </w:t>
      </w:r>
      <w:r w:rsidRPr="00303855">
        <w:rPr>
          <w:rFonts w:ascii="PT Astra Serif" w:hAnsi="PT Astra Serif"/>
          <w:sz w:val="28"/>
          <w:szCs w:val="28"/>
        </w:rPr>
        <w:t>постановлени</w:t>
      </w:r>
      <w:r w:rsidR="004617EF" w:rsidRPr="00303855">
        <w:rPr>
          <w:rFonts w:ascii="PT Astra Serif" w:hAnsi="PT Astra Serif"/>
          <w:sz w:val="28"/>
          <w:szCs w:val="28"/>
        </w:rPr>
        <w:t>й</w:t>
      </w:r>
      <w:r w:rsidRPr="00303855">
        <w:rPr>
          <w:rFonts w:ascii="PT Astra Serif" w:hAnsi="PT Astra Serif"/>
          <w:sz w:val="28"/>
          <w:szCs w:val="28"/>
        </w:rPr>
        <w:t xml:space="preserve"> Администрации муниципального образования «Николаевский район</w:t>
      </w:r>
      <w:r w:rsidR="004617EF" w:rsidRPr="00303855">
        <w:rPr>
          <w:rFonts w:ascii="PT Astra Serif" w:hAnsi="PT Astra Serif"/>
          <w:sz w:val="28"/>
          <w:szCs w:val="28"/>
        </w:rPr>
        <w:t>» по вопросам исполнения бюджета, экономии бюджетных средст</w:t>
      </w:r>
      <w:r w:rsidR="008F1BE0" w:rsidRPr="00303855">
        <w:rPr>
          <w:rFonts w:ascii="PT Astra Serif" w:hAnsi="PT Astra Serif"/>
          <w:sz w:val="28"/>
          <w:szCs w:val="28"/>
        </w:rPr>
        <w:t>в.</w:t>
      </w:r>
    </w:p>
    <w:p w:rsidR="00303855" w:rsidRDefault="00303855" w:rsidP="00303855">
      <w:pPr>
        <w:spacing w:after="0" w:line="240" w:lineRule="auto"/>
        <w:jc w:val="both"/>
        <w:rPr>
          <w:rFonts w:ascii="PT Astra Serif" w:eastAsia="Times New Roman" w:hAnsi="PT Astra Serif" w:cs="Times New Roman"/>
          <w:sz w:val="28"/>
          <w:szCs w:val="28"/>
          <w:lang w:eastAsia="ru-RU"/>
        </w:rPr>
      </w:pPr>
      <w:r w:rsidRPr="00303855">
        <w:rPr>
          <w:rFonts w:ascii="PT Astra Serif" w:hAnsi="PT Astra Serif"/>
          <w:sz w:val="28"/>
          <w:szCs w:val="28"/>
        </w:rPr>
        <w:sym w:font="Symbol" w:char="F0B7"/>
      </w:r>
      <w:r>
        <w:rPr>
          <w:rFonts w:ascii="PT Astra Serif" w:hAnsi="PT Astra Serif"/>
          <w:sz w:val="28"/>
          <w:szCs w:val="28"/>
        </w:rPr>
        <w:t xml:space="preserve"> </w:t>
      </w:r>
      <w:r w:rsidR="00562A63" w:rsidRPr="00303855">
        <w:rPr>
          <w:rFonts w:ascii="PT Astra Serif" w:eastAsia="Times New Roman" w:hAnsi="PT Astra Serif" w:cs="Times New Roman"/>
          <w:sz w:val="28"/>
          <w:szCs w:val="28"/>
          <w:lang w:eastAsia="ru-RU"/>
        </w:rPr>
        <w:t>подготовлено 8 приказов управления финансов Администрации муниципального образования «Николаевский район» Ульяновской области по вопросам осуществления бюджетного процесса при исполнении бюджета муниципального образования «Николаевский район» Ульяновской области и бюджета муниципаль</w:t>
      </w:r>
      <w:r>
        <w:rPr>
          <w:rFonts w:ascii="PT Astra Serif" w:eastAsia="Times New Roman" w:hAnsi="PT Astra Serif" w:cs="Times New Roman"/>
          <w:sz w:val="28"/>
          <w:szCs w:val="28"/>
          <w:lang w:eastAsia="ru-RU"/>
        </w:rPr>
        <w:t xml:space="preserve">ного образования «Николаевское </w:t>
      </w:r>
      <w:r w:rsidR="00562A63" w:rsidRPr="00303855">
        <w:rPr>
          <w:rFonts w:ascii="PT Astra Serif" w:eastAsia="Times New Roman" w:hAnsi="PT Astra Serif" w:cs="Times New Roman"/>
          <w:sz w:val="28"/>
          <w:szCs w:val="28"/>
          <w:lang w:eastAsia="ru-RU"/>
        </w:rPr>
        <w:t>городское поселение».</w:t>
      </w:r>
      <w:r>
        <w:rPr>
          <w:rFonts w:ascii="PT Astra Serif" w:eastAsia="Times New Roman" w:hAnsi="PT Astra Serif" w:cs="Times New Roman"/>
          <w:sz w:val="28"/>
          <w:szCs w:val="28"/>
          <w:lang w:eastAsia="ru-RU"/>
        </w:rPr>
        <w:t xml:space="preserve"> </w:t>
      </w:r>
    </w:p>
    <w:p w:rsidR="007370A9" w:rsidRPr="00303855" w:rsidRDefault="007370A9" w:rsidP="00303855">
      <w:pPr>
        <w:spacing w:after="0" w:line="240" w:lineRule="auto"/>
        <w:ind w:firstLine="708"/>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noProof/>
          <w:sz w:val="28"/>
          <w:szCs w:val="28"/>
          <w:lang w:eastAsia="ru-RU"/>
        </w:rPr>
        <w:t>В соответствии с соглашением о мерах по социально-экономическому развитию и оздоровлению муниципальных финансов  муниципального образования «Николаевский район» на 2023</w:t>
      </w:r>
      <w:r w:rsidR="003859EA" w:rsidRPr="00303855">
        <w:rPr>
          <w:rFonts w:ascii="PT Astra Serif" w:eastAsia="Times New Roman" w:hAnsi="PT Astra Serif" w:cs="Times New Roman"/>
          <w:noProof/>
          <w:sz w:val="28"/>
          <w:szCs w:val="28"/>
          <w:lang w:eastAsia="ru-RU"/>
        </w:rPr>
        <w:t xml:space="preserve"> год, заключенным с М</w:t>
      </w:r>
      <w:r w:rsidRPr="00303855">
        <w:rPr>
          <w:rFonts w:ascii="PT Astra Serif" w:eastAsia="Times New Roman" w:hAnsi="PT Astra Serif" w:cs="Times New Roman"/>
          <w:noProof/>
          <w:sz w:val="28"/>
          <w:szCs w:val="28"/>
          <w:lang w:eastAsia="ru-RU"/>
        </w:rPr>
        <w:t>инистерством финансов Ульяновской области, ежеквартально формировался отчет о его выполнении.</w:t>
      </w:r>
    </w:p>
    <w:p w:rsidR="002F34A7" w:rsidRPr="00303855" w:rsidRDefault="00740740" w:rsidP="007B1C69">
      <w:pPr>
        <w:spacing w:line="240" w:lineRule="auto"/>
        <w:ind w:firstLine="708"/>
        <w:rPr>
          <w:rFonts w:ascii="PT Astra Serif" w:hAnsi="PT Astra Serif"/>
          <w:sz w:val="28"/>
          <w:szCs w:val="28"/>
        </w:rPr>
      </w:pPr>
      <w:r w:rsidRPr="00303855">
        <w:rPr>
          <w:rFonts w:ascii="PT Astra Serif" w:hAnsi="PT Astra Serif"/>
          <w:sz w:val="28"/>
          <w:szCs w:val="28"/>
        </w:rPr>
        <w:t>В ра</w:t>
      </w:r>
      <w:r w:rsidR="002F34A7" w:rsidRPr="00303855">
        <w:rPr>
          <w:rFonts w:ascii="PT Astra Serif" w:hAnsi="PT Astra Serif"/>
          <w:sz w:val="28"/>
          <w:szCs w:val="28"/>
        </w:rPr>
        <w:t xml:space="preserve">мках своих полномочий </w:t>
      </w:r>
      <w:r w:rsidR="007B1C69">
        <w:rPr>
          <w:rFonts w:ascii="PT Astra Serif" w:hAnsi="PT Astra Serif"/>
          <w:sz w:val="28"/>
          <w:szCs w:val="28"/>
        </w:rPr>
        <w:t>У</w:t>
      </w:r>
      <w:r w:rsidRPr="00303855">
        <w:rPr>
          <w:rFonts w:ascii="PT Astra Serif" w:hAnsi="PT Astra Serif"/>
          <w:sz w:val="28"/>
          <w:szCs w:val="28"/>
        </w:rPr>
        <w:t xml:space="preserve">правление </w:t>
      </w:r>
      <w:r w:rsidR="002F34A7" w:rsidRPr="00303855">
        <w:rPr>
          <w:rFonts w:ascii="PT Astra Serif" w:hAnsi="PT Astra Serif"/>
          <w:sz w:val="28"/>
          <w:szCs w:val="28"/>
        </w:rPr>
        <w:t xml:space="preserve">финансов </w:t>
      </w:r>
      <w:r w:rsidR="007D73CB" w:rsidRPr="00303855">
        <w:rPr>
          <w:rFonts w:ascii="PT Astra Serif" w:hAnsi="PT Astra Serif"/>
          <w:sz w:val="28"/>
          <w:szCs w:val="28"/>
        </w:rPr>
        <w:t xml:space="preserve">Администрации муниципального образования «Николаевский район» Ульяновской области осуществляет взаимодействие с </w:t>
      </w:r>
      <w:r w:rsidRPr="00303855">
        <w:rPr>
          <w:rFonts w:ascii="PT Astra Serif" w:hAnsi="PT Astra Serif"/>
          <w:sz w:val="28"/>
          <w:szCs w:val="28"/>
        </w:rPr>
        <w:t>Министерством финансов</w:t>
      </w:r>
      <w:r w:rsidR="007D73CB" w:rsidRPr="00303855">
        <w:rPr>
          <w:rFonts w:ascii="PT Astra Serif" w:hAnsi="PT Astra Serif"/>
          <w:sz w:val="28"/>
          <w:szCs w:val="28"/>
        </w:rPr>
        <w:t xml:space="preserve"> Ульяновской</w:t>
      </w:r>
      <w:r w:rsidRPr="00303855">
        <w:rPr>
          <w:rFonts w:ascii="PT Astra Serif" w:hAnsi="PT Astra Serif"/>
          <w:sz w:val="28"/>
          <w:szCs w:val="28"/>
        </w:rPr>
        <w:t xml:space="preserve"> области; </w:t>
      </w:r>
      <w:r w:rsidR="007D73CB" w:rsidRPr="00303855">
        <w:rPr>
          <w:rFonts w:ascii="PT Astra Serif" w:hAnsi="PT Astra Serif"/>
          <w:sz w:val="28"/>
          <w:szCs w:val="28"/>
        </w:rPr>
        <w:t xml:space="preserve">УФК по Ульяновской области; Федеральной налоговой службой; ИОГВ Ульяновской области; правоохранительными органами; </w:t>
      </w:r>
      <w:r w:rsidRPr="00303855">
        <w:rPr>
          <w:rFonts w:ascii="PT Astra Serif" w:hAnsi="PT Astra Serif"/>
          <w:sz w:val="28"/>
          <w:szCs w:val="28"/>
        </w:rPr>
        <w:t>представительными органами р</w:t>
      </w:r>
      <w:r w:rsidR="007D73CB" w:rsidRPr="00303855">
        <w:rPr>
          <w:rFonts w:ascii="PT Astra Serif" w:hAnsi="PT Astra Serif"/>
          <w:sz w:val="28"/>
          <w:szCs w:val="28"/>
        </w:rPr>
        <w:t xml:space="preserve">айона и поселений; КСП Николаевского района; </w:t>
      </w:r>
      <w:r w:rsidRPr="00303855">
        <w:rPr>
          <w:rFonts w:ascii="PT Astra Serif" w:hAnsi="PT Astra Serif"/>
          <w:sz w:val="28"/>
          <w:szCs w:val="28"/>
        </w:rPr>
        <w:t>отрас</w:t>
      </w:r>
      <w:r w:rsidR="006023DD" w:rsidRPr="00303855">
        <w:rPr>
          <w:rFonts w:ascii="PT Astra Serif" w:hAnsi="PT Astra Serif"/>
          <w:sz w:val="28"/>
          <w:szCs w:val="28"/>
        </w:rPr>
        <w:t>левыми органами А</w:t>
      </w:r>
      <w:r w:rsidR="007D73CB" w:rsidRPr="00303855">
        <w:rPr>
          <w:rFonts w:ascii="PT Astra Serif" w:hAnsi="PT Astra Serif"/>
          <w:sz w:val="28"/>
          <w:szCs w:val="28"/>
        </w:rPr>
        <w:t xml:space="preserve">дминистрации; </w:t>
      </w:r>
      <w:r w:rsidRPr="00303855">
        <w:rPr>
          <w:rFonts w:ascii="PT Astra Serif" w:hAnsi="PT Astra Serif"/>
          <w:sz w:val="28"/>
          <w:szCs w:val="28"/>
        </w:rPr>
        <w:t xml:space="preserve">администрациями сельских поселений. </w:t>
      </w:r>
    </w:p>
    <w:p w:rsidR="007B1C69" w:rsidRDefault="007B1C69" w:rsidP="00303855">
      <w:pPr>
        <w:spacing w:line="240" w:lineRule="auto"/>
        <w:contextualSpacing/>
        <w:jc w:val="center"/>
        <w:rPr>
          <w:rFonts w:ascii="PT Astra Serif" w:hAnsi="PT Astra Serif"/>
          <w:sz w:val="28"/>
          <w:szCs w:val="28"/>
        </w:rPr>
      </w:pPr>
    </w:p>
    <w:p w:rsidR="009E636E" w:rsidRPr="00303855" w:rsidRDefault="002F34A7" w:rsidP="00303855">
      <w:pPr>
        <w:spacing w:line="240" w:lineRule="auto"/>
        <w:contextualSpacing/>
        <w:jc w:val="center"/>
        <w:rPr>
          <w:rFonts w:ascii="PT Astra Serif" w:hAnsi="PT Astra Serif"/>
          <w:b/>
          <w:sz w:val="28"/>
          <w:szCs w:val="28"/>
        </w:rPr>
      </w:pPr>
      <w:r w:rsidRPr="00303855">
        <w:rPr>
          <w:rFonts w:ascii="PT Astra Serif" w:hAnsi="PT Astra Serif"/>
          <w:sz w:val="28"/>
          <w:szCs w:val="28"/>
        </w:rPr>
        <w:lastRenderedPageBreak/>
        <w:t xml:space="preserve"> </w:t>
      </w:r>
      <w:r w:rsidR="009E636E" w:rsidRPr="00303855">
        <w:rPr>
          <w:rFonts w:ascii="PT Astra Serif" w:hAnsi="PT Astra Serif"/>
          <w:b/>
          <w:sz w:val="28"/>
          <w:szCs w:val="28"/>
        </w:rPr>
        <w:t xml:space="preserve">Раздел </w:t>
      </w:r>
      <w:r w:rsidR="007B1C69">
        <w:rPr>
          <w:rFonts w:ascii="PT Astra Serif" w:hAnsi="PT Astra Serif"/>
          <w:b/>
          <w:sz w:val="28"/>
          <w:szCs w:val="28"/>
        </w:rPr>
        <w:t>2</w:t>
      </w:r>
      <w:r w:rsidR="009E636E" w:rsidRPr="00303855">
        <w:rPr>
          <w:rFonts w:ascii="PT Astra Serif" w:hAnsi="PT Astra Serif"/>
          <w:b/>
          <w:sz w:val="28"/>
          <w:szCs w:val="28"/>
        </w:rPr>
        <w:t xml:space="preserve"> </w:t>
      </w:r>
    </w:p>
    <w:p w:rsidR="00E7370D" w:rsidRPr="00303855" w:rsidRDefault="002F34A7" w:rsidP="00303855">
      <w:pPr>
        <w:spacing w:line="240" w:lineRule="auto"/>
        <w:contextualSpacing/>
        <w:jc w:val="center"/>
        <w:rPr>
          <w:rFonts w:ascii="PT Astra Serif" w:eastAsia="Times New Roman" w:hAnsi="PT Astra Serif" w:cs="Times New Roman"/>
          <w:b/>
          <w:sz w:val="28"/>
          <w:szCs w:val="28"/>
          <w:lang w:eastAsia="ru-RU"/>
        </w:rPr>
      </w:pPr>
      <w:r w:rsidRPr="00303855">
        <w:rPr>
          <w:rFonts w:ascii="PT Astra Serif" w:hAnsi="PT Astra Serif"/>
          <w:sz w:val="28"/>
          <w:szCs w:val="28"/>
        </w:rPr>
        <w:t xml:space="preserve">   </w:t>
      </w:r>
      <w:r w:rsidR="00E7370D" w:rsidRPr="00303855">
        <w:rPr>
          <w:rFonts w:ascii="PT Astra Serif" w:eastAsia="Times New Roman" w:hAnsi="PT Astra Serif" w:cs="Times New Roman"/>
          <w:b/>
          <w:sz w:val="28"/>
          <w:szCs w:val="28"/>
          <w:lang w:eastAsia="ru-RU"/>
        </w:rPr>
        <w:t xml:space="preserve"> Итоги исполнения консолидированного бюджета муниципал</w:t>
      </w:r>
      <w:r w:rsidR="00DA08BE" w:rsidRPr="00303855">
        <w:rPr>
          <w:rFonts w:ascii="PT Astra Serif" w:eastAsia="Times New Roman" w:hAnsi="PT Astra Serif" w:cs="Times New Roman"/>
          <w:b/>
          <w:sz w:val="28"/>
          <w:szCs w:val="28"/>
          <w:lang w:eastAsia="ru-RU"/>
        </w:rPr>
        <w:t>ьного образования «Николаевский</w:t>
      </w:r>
      <w:r w:rsidR="00E7370D" w:rsidRPr="00303855">
        <w:rPr>
          <w:rFonts w:ascii="PT Astra Serif" w:eastAsia="Times New Roman" w:hAnsi="PT Astra Serif" w:cs="Times New Roman"/>
          <w:b/>
          <w:sz w:val="28"/>
          <w:szCs w:val="28"/>
          <w:lang w:eastAsia="ru-RU"/>
        </w:rPr>
        <w:t xml:space="preserve"> район» Ульяновской области за 20</w:t>
      </w:r>
      <w:r w:rsidR="006E7ADE" w:rsidRPr="00303855">
        <w:rPr>
          <w:rFonts w:ascii="PT Astra Serif" w:eastAsia="Times New Roman" w:hAnsi="PT Astra Serif" w:cs="Times New Roman"/>
          <w:b/>
          <w:sz w:val="28"/>
          <w:szCs w:val="28"/>
          <w:lang w:eastAsia="ru-RU"/>
        </w:rPr>
        <w:t>23</w:t>
      </w:r>
      <w:r w:rsidR="00E7370D" w:rsidRPr="00303855">
        <w:rPr>
          <w:rFonts w:ascii="PT Astra Serif" w:eastAsia="Times New Roman" w:hAnsi="PT Astra Serif" w:cs="Times New Roman"/>
          <w:b/>
          <w:sz w:val="28"/>
          <w:szCs w:val="28"/>
          <w:lang w:eastAsia="ru-RU"/>
        </w:rPr>
        <w:t xml:space="preserve"> год</w:t>
      </w:r>
    </w:p>
    <w:p w:rsidR="00E7370D" w:rsidRPr="00303855" w:rsidRDefault="00E7370D" w:rsidP="00303855">
      <w:pPr>
        <w:spacing w:after="0" w:line="240" w:lineRule="auto"/>
        <w:contextualSpacing/>
        <w:jc w:val="center"/>
        <w:rPr>
          <w:rFonts w:ascii="PT Astra Serif" w:eastAsia="Times New Roman" w:hAnsi="PT Astra Serif" w:cs="Times New Roman"/>
          <w:sz w:val="28"/>
          <w:szCs w:val="28"/>
          <w:lang w:eastAsia="ru-RU"/>
        </w:rPr>
      </w:pPr>
    </w:p>
    <w:p w:rsidR="00E7370D" w:rsidRPr="00303855" w:rsidRDefault="00E7370D" w:rsidP="00303855">
      <w:pPr>
        <w:autoSpaceDE w:val="0"/>
        <w:autoSpaceDN w:val="0"/>
        <w:adjustRightInd w:val="0"/>
        <w:spacing w:after="0" w:line="240" w:lineRule="auto"/>
        <w:ind w:firstLine="709"/>
        <w:jc w:val="both"/>
        <w:rPr>
          <w:rFonts w:ascii="PT Astra Serif" w:eastAsia="Times New Roman" w:hAnsi="PT Astra Serif" w:cs="Times New Roman"/>
          <w:bCs/>
          <w:color w:val="000000"/>
          <w:sz w:val="28"/>
          <w:szCs w:val="28"/>
          <w:lang w:eastAsia="ru-RU"/>
        </w:rPr>
      </w:pPr>
      <w:r w:rsidRPr="00303855">
        <w:rPr>
          <w:rFonts w:ascii="PT Astra Serif" w:eastAsia="Times New Roman" w:hAnsi="PT Astra Serif" w:cs="Times New Roman"/>
          <w:bCs/>
          <w:color w:val="000000"/>
          <w:sz w:val="28"/>
          <w:szCs w:val="28"/>
          <w:lang w:eastAsia="ru-RU"/>
        </w:rPr>
        <w:t>Первостепенными задачами бюджетной политики муниципал</w:t>
      </w:r>
      <w:r w:rsidR="006E7ADE" w:rsidRPr="00303855">
        <w:rPr>
          <w:rFonts w:ascii="PT Astra Serif" w:eastAsia="Times New Roman" w:hAnsi="PT Astra Serif" w:cs="Times New Roman"/>
          <w:bCs/>
          <w:color w:val="000000"/>
          <w:sz w:val="28"/>
          <w:szCs w:val="28"/>
          <w:lang w:eastAsia="ru-RU"/>
        </w:rPr>
        <w:t>ьного образования «Николаевский</w:t>
      </w:r>
      <w:r w:rsidRPr="00303855">
        <w:rPr>
          <w:rFonts w:ascii="PT Astra Serif" w:eastAsia="Times New Roman" w:hAnsi="PT Astra Serif" w:cs="Times New Roman"/>
          <w:bCs/>
          <w:color w:val="000000"/>
          <w:sz w:val="28"/>
          <w:szCs w:val="28"/>
          <w:lang w:eastAsia="ru-RU"/>
        </w:rPr>
        <w:t xml:space="preserve"> район» </w:t>
      </w:r>
      <w:r w:rsidR="006E7ADE" w:rsidRPr="00303855">
        <w:rPr>
          <w:rFonts w:ascii="PT Astra Serif" w:eastAsia="Times New Roman" w:hAnsi="PT Astra Serif" w:cs="Times New Roman"/>
          <w:bCs/>
          <w:color w:val="000000"/>
          <w:sz w:val="28"/>
          <w:szCs w:val="28"/>
          <w:lang w:eastAsia="ru-RU"/>
        </w:rPr>
        <w:t>Ульяновской области в 2023</w:t>
      </w:r>
      <w:r w:rsidRPr="00303855">
        <w:rPr>
          <w:rFonts w:ascii="PT Astra Serif" w:eastAsia="Times New Roman" w:hAnsi="PT Astra Serif" w:cs="Times New Roman"/>
          <w:bCs/>
          <w:color w:val="000000"/>
          <w:sz w:val="28"/>
          <w:szCs w:val="28"/>
          <w:lang w:eastAsia="ru-RU"/>
        </w:rPr>
        <w:t xml:space="preserve"> году являлись: обеспечение долгосрочной сбалансированности и финансовой устойчивости бюджета муниципальн</w:t>
      </w:r>
      <w:r w:rsidR="006E7ADE" w:rsidRPr="00303855">
        <w:rPr>
          <w:rFonts w:ascii="PT Astra Serif" w:eastAsia="Times New Roman" w:hAnsi="PT Astra Serif" w:cs="Times New Roman"/>
          <w:bCs/>
          <w:color w:val="000000"/>
          <w:sz w:val="28"/>
          <w:szCs w:val="28"/>
          <w:lang w:eastAsia="ru-RU"/>
        </w:rPr>
        <w:t>ого образования «Николаевский</w:t>
      </w:r>
      <w:r w:rsidRPr="00303855">
        <w:rPr>
          <w:rFonts w:ascii="PT Astra Serif" w:eastAsia="Times New Roman" w:hAnsi="PT Astra Serif" w:cs="Times New Roman"/>
          <w:bCs/>
          <w:color w:val="000000"/>
          <w:sz w:val="28"/>
          <w:szCs w:val="28"/>
          <w:lang w:eastAsia="ru-RU"/>
        </w:rPr>
        <w:t xml:space="preserve"> район» Ульяновской области и бюджетов поселений муниципал</w:t>
      </w:r>
      <w:r w:rsidR="006E7ADE" w:rsidRPr="00303855">
        <w:rPr>
          <w:rFonts w:ascii="PT Astra Serif" w:eastAsia="Times New Roman" w:hAnsi="PT Astra Serif" w:cs="Times New Roman"/>
          <w:bCs/>
          <w:color w:val="000000"/>
          <w:sz w:val="28"/>
          <w:szCs w:val="28"/>
          <w:lang w:eastAsia="ru-RU"/>
        </w:rPr>
        <w:t>ьного образования «Николаевский</w:t>
      </w:r>
      <w:r w:rsidRPr="00303855">
        <w:rPr>
          <w:rFonts w:ascii="PT Astra Serif" w:eastAsia="Times New Roman" w:hAnsi="PT Astra Serif" w:cs="Times New Roman"/>
          <w:bCs/>
          <w:color w:val="000000"/>
          <w:sz w:val="28"/>
          <w:szCs w:val="28"/>
          <w:lang w:eastAsia="ru-RU"/>
        </w:rPr>
        <w:t xml:space="preserve"> район» Ульяновской области, повышение качества формирования и исполнения бюджета муниципал</w:t>
      </w:r>
      <w:r w:rsidR="006E7ADE" w:rsidRPr="00303855">
        <w:rPr>
          <w:rFonts w:ascii="PT Astra Serif" w:eastAsia="Times New Roman" w:hAnsi="PT Astra Serif" w:cs="Times New Roman"/>
          <w:bCs/>
          <w:color w:val="000000"/>
          <w:sz w:val="28"/>
          <w:szCs w:val="28"/>
          <w:lang w:eastAsia="ru-RU"/>
        </w:rPr>
        <w:t>ьного образования «Николаевский</w:t>
      </w:r>
      <w:r w:rsidRPr="00303855">
        <w:rPr>
          <w:rFonts w:ascii="PT Astra Serif" w:eastAsia="Times New Roman" w:hAnsi="PT Astra Serif" w:cs="Times New Roman"/>
          <w:bCs/>
          <w:color w:val="000000"/>
          <w:sz w:val="28"/>
          <w:szCs w:val="28"/>
          <w:lang w:eastAsia="ru-RU"/>
        </w:rPr>
        <w:t xml:space="preserve"> район» Ульяновской области, оптимизация структуры и повышение эффективности расходов бюджета муниципал</w:t>
      </w:r>
      <w:r w:rsidR="006E7ADE" w:rsidRPr="00303855">
        <w:rPr>
          <w:rFonts w:ascii="PT Astra Serif" w:eastAsia="Times New Roman" w:hAnsi="PT Astra Serif" w:cs="Times New Roman"/>
          <w:bCs/>
          <w:color w:val="000000"/>
          <w:sz w:val="28"/>
          <w:szCs w:val="28"/>
          <w:lang w:eastAsia="ru-RU"/>
        </w:rPr>
        <w:t>ьного образования «Николаевский</w:t>
      </w:r>
      <w:r w:rsidRPr="00303855">
        <w:rPr>
          <w:rFonts w:ascii="PT Astra Serif" w:eastAsia="Times New Roman" w:hAnsi="PT Astra Serif" w:cs="Times New Roman"/>
          <w:bCs/>
          <w:color w:val="000000"/>
          <w:sz w:val="28"/>
          <w:szCs w:val="28"/>
          <w:lang w:eastAsia="ru-RU"/>
        </w:rPr>
        <w:t xml:space="preserve"> район» Ульяновской области.</w:t>
      </w:r>
    </w:p>
    <w:p w:rsidR="00703146" w:rsidRPr="00303855" w:rsidRDefault="00E7370D" w:rsidP="00303855">
      <w:pPr>
        <w:spacing w:after="0" w:line="240" w:lineRule="auto"/>
        <w:jc w:val="both"/>
        <w:rPr>
          <w:rFonts w:ascii="PT Astra Serif" w:eastAsia="Calibri" w:hAnsi="PT Astra Serif" w:cs="Times New Roman"/>
          <w:sz w:val="28"/>
          <w:szCs w:val="28"/>
          <w:lang w:eastAsia="ru-RU"/>
        </w:rPr>
      </w:pPr>
      <w:r w:rsidRPr="00303855">
        <w:rPr>
          <w:rFonts w:ascii="PT Astra Serif" w:eastAsia="Times New Roman" w:hAnsi="PT Astra Serif" w:cs="Times New Roman"/>
          <w:sz w:val="28"/>
          <w:szCs w:val="28"/>
          <w:lang w:eastAsia="ru-RU"/>
        </w:rPr>
        <w:t>Администрацией муниципал</w:t>
      </w:r>
      <w:r w:rsidR="006E7ADE" w:rsidRPr="00303855">
        <w:rPr>
          <w:rFonts w:ascii="PT Astra Serif" w:eastAsia="Times New Roman" w:hAnsi="PT Astra Serif" w:cs="Times New Roman"/>
          <w:sz w:val="28"/>
          <w:szCs w:val="28"/>
          <w:lang w:eastAsia="ru-RU"/>
        </w:rPr>
        <w:t>ьного образования «Николаевский</w:t>
      </w:r>
      <w:r w:rsidRPr="00303855">
        <w:rPr>
          <w:rFonts w:ascii="PT Astra Serif" w:eastAsia="Times New Roman" w:hAnsi="PT Astra Serif" w:cs="Times New Roman"/>
          <w:sz w:val="28"/>
          <w:szCs w:val="28"/>
          <w:lang w:eastAsia="ru-RU"/>
        </w:rPr>
        <w:t xml:space="preserve"> район» и управлением финансов принимаются меры по обеспечению роста доходной части бюджета, а также рациональному и эффективному распределение ресурсов на исполнение расходных обязательств района. При этом все социальные обязательства</w:t>
      </w:r>
      <w:r w:rsidR="006E7ADE" w:rsidRPr="00303855">
        <w:rPr>
          <w:rFonts w:ascii="PT Astra Serif" w:eastAsia="Times New Roman" w:hAnsi="PT Astra Serif" w:cs="Times New Roman"/>
          <w:sz w:val="28"/>
          <w:szCs w:val="28"/>
          <w:lang w:eastAsia="ru-RU"/>
        </w:rPr>
        <w:t xml:space="preserve"> бюджета перед населением</w:t>
      </w:r>
      <w:r w:rsidRPr="00303855">
        <w:rPr>
          <w:rFonts w:ascii="PT Astra Serif" w:eastAsia="Times New Roman" w:hAnsi="PT Astra Serif" w:cs="Times New Roman"/>
          <w:sz w:val="28"/>
          <w:szCs w:val="28"/>
          <w:lang w:eastAsia="ru-RU"/>
        </w:rPr>
        <w:t xml:space="preserve"> района были исполнены в полном объёме.</w:t>
      </w:r>
      <w:r w:rsidR="001821B4" w:rsidRPr="00303855">
        <w:rPr>
          <w:rFonts w:ascii="PT Astra Serif" w:eastAsia="Calibri" w:hAnsi="PT Astra Serif" w:cs="Times New Roman"/>
          <w:sz w:val="28"/>
          <w:szCs w:val="28"/>
          <w:lang w:eastAsia="ru-RU"/>
        </w:rPr>
        <w:t xml:space="preserve"> </w:t>
      </w:r>
    </w:p>
    <w:p w:rsidR="007B1C69" w:rsidRDefault="00703146" w:rsidP="007B1C69">
      <w:pPr>
        <w:spacing w:after="0" w:line="240" w:lineRule="auto"/>
        <w:ind w:firstLine="708"/>
        <w:jc w:val="both"/>
        <w:rPr>
          <w:rFonts w:ascii="PT Astra Serif" w:eastAsia="Calibri" w:hAnsi="PT Astra Serif" w:cs="Times New Roman"/>
          <w:sz w:val="28"/>
          <w:szCs w:val="28"/>
          <w:lang w:eastAsia="ru-RU"/>
        </w:rPr>
      </w:pPr>
      <w:r w:rsidRPr="00303855">
        <w:rPr>
          <w:rFonts w:ascii="PT Astra Serif" w:eastAsia="Calibri" w:hAnsi="PT Astra Serif" w:cs="Times New Roman"/>
          <w:sz w:val="28"/>
          <w:szCs w:val="28"/>
          <w:lang w:eastAsia="ru-RU"/>
        </w:rPr>
        <w:t>В рамках реализации Плана мероприятий, направленных на мобилизацию дополнительных дохо</w:t>
      </w:r>
      <w:r w:rsidR="007B1C69">
        <w:rPr>
          <w:rFonts w:ascii="PT Astra Serif" w:eastAsia="Calibri" w:hAnsi="PT Astra Serif" w:cs="Times New Roman"/>
          <w:sz w:val="28"/>
          <w:szCs w:val="28"/>
          <w:lang w:eastAsia="ru-RU"/>
        </w:rPr>
        <w:t xml:space="preserve">дов консолидированного бюджета </w:t>
      </w:r>
      <w:r w:rsidRPr="00303855">
        <w:rPr>
          <w:rFonts w:ascii="PT Astra Serif" w:eastAsia="Calibri" w:hAnsi="PT Astra Serif" w:cs="Times New Roman"/>
          <w:sz w:val="28"/>
          <w:szCs w:val="28"/>
          <w:lang w:eastAsia="ru-RU"/>
        </w:rPr>
        <w:t xml:space="preserve">муниципального образования «Николаевский район» </w:t>
      </w:r>
      <w:r w:rsidRPr="00303855">
        <w:rPr>
          <w:rFonts w:ascii="PT Astra Serif" w:eastAsia="Times New Roman" w:hAnsi="PT Astra Serif" w:cs="Times New Roman"/>
          <w:sz w:val="28"/>
          <w:szCs w:val="28"/>
          <w:lang w:eastAsia="ru-RU"/>
        </w:rPr>
        <w:t>проведена большая работа по погашению задолженности по налогам работников органов местного самоуправления и муниципальных учреждений. Проводились мероприятия в рамках реализации ведомственного приоритетного проекта «Развитие финансовой грамотности и налоговой культуры в Ульяновской области».</w:t>
      </w:r>
    </w:p>
    <w:p w:rsidR="00703146" w:rsidRPr="00303855" w:rsidRDefault="00703146" w:rsidP="007B1C69">
      <w:pPr>
        <w:spacing w:after="0" w:line="240" w:lineRule="auto"/>
        <w:ind w:firstLine="708"/>
        <w:jc w:val="both"/>
        <w:rPr>
          <w:rFonts w:ascii="PT Astra Serif" w:eastAsia="Calibri" w:hAnsi="PT Astra Serif" w:cs="Times New Roman"/>
          <w:sz w:val="28"/>
          <w:szCs w:val="28"/>
          <w:lang w:eastAsia="ru-RU"/>
        </w:rPr>
      </w:pPr>
      <w:r w:rsidRPr="00303855">
        <w:rPr>
          <w:rFonts w:ascii="PT Astra Serif" w:eastAsia="Calibri" w:hAnsi="PT Astra Serif" w:cs="Times New Roman"/>
          <w:sz w:val="28"/>
          <w:szCs w:val="28"/>
        </w:rPr>
        <w:t>За 2023год проведено 12 заседаний комиссии по увеличению поступлений доходов в консолидированный бюджет и укреплению дисциплины оплаты труда с приглашением 42 руководителей предприятий и 12 ИП. По результатам работы комиссии в бюджет дополнительно поступило 7,9 млн. руб.</w:t>
      </w:r>
      <w:r w:rsidRPr="00303855">
        <w:rPr>
          <w:rFonts w:ascii="PT Astra Serif" w:eastAsia="Calibri" w:hAnsi="PT Astra Serif" w:cs="Times New Roman"/>
          <w:sz w:val="28"/>
          <w:szCs w:val="28"/>
          <w:lang w:eastAsia="ru-RU"/>
        </w:rPr>
        <w:t xml:space="preserve"> </w:t>
      </w:r>
    </w:p>
    <w:p w:rsidR="001821B4" w:rsidRPr="00303855" w:rsidRDefault="001821B4" w:rsidP="007B1C69">
      <w:pPr>
        <w:spacing w:after="0" w:line="240" w:lineRule="auto"/>
        <w:ind w:firstLine="708"/>
        <w:jc w:val="both"/>
        <w:rPr>
          <w:rFonts w:ascii="PT Astra Serif" w:eastAsia="Calibri" w:hAnsi="PT Astra Serif" w:cs="Times New Roman"/>
          <w:sz w:val="28"/>
          <w:szCs w:val="28"/>
          <w:lang w:eastAsia="ru-RU"/>
        </w:rPr>
      </w:pPr>
      <w:r w:rsidRPr="00303855">
        <w:rPr>
          <w:rFonts w:ascii="PT Astra Serif" w:eastAsia="Calibri" w:hAnsi="PT Astra Serif" w:cs="Times New Roman"/>
          <w:sz w:val="28"/>
          <w:szCs w:val="28"/>
          <w:lang w:eastAsia="ru-RU"/>
        </w:rPr>
        <w:t>В консолидированный бюджет муниципального образования «Николаевский район» в 2023 году поступило налоговых и неналоговых доходов 137157,0 тыс. рублей. Выполнение плановых назначений обеспечено на 103,1%. Дополнительные поступления к ут</w:t>
      </w:r>
      <w:r w:rsidR="009D0DD9">
        <w:rPr>
          <w:rFonts w:ascii="PT Astra Serif" w:eastAsia="Calibri" w:hAnsi="PT Astra Serif" w:cs="Times New Roman"/>
          <w:sz w:val="28"/>
          <w:szCs w:val="28"/>
          <w:lang w:eastAsia="ru-RU"/>
        </w:rPr>
        <w:t xml:space="preserve">очненному плану </w:t>
      </w:r>
      <w:r w:rsidR="00CB03E3" w:rsidRPr="00303855">
        <w:rPr>
          <w:rFonts w:ascii="PT Astra Serif" w:eastAsia="Calibri" w:hAnsi="PT Astra Serif" w:cs="Times New Roman"/>
          <w:sz w:val="28"/>
          <w:szCs w:val="28"/>
          <w:lang w:eastAsia="ru-RU"/>
        </w:rPr>
        <w:t xml:space="preserve">составили </w:t>
      </w:r>
      <w:r w:rsidRPr="00303855">
        <w:rPr>
          <w:rFonts w:ascii="PT Astra Serif" w:eastAsia="Calibri" w:hAnsi="PT Astra Serif" w:cs="Times New Roman"/>
          <w:sz w:val="28"/>
          <w:szCs w:val="28"/>
          <w:lang w:eastAsia="ru-RU"/>
        </w:rPr>
        <w:t xml:space="preserve"> </w:t>
      </w:r>
      <w:r w:rsidR="00CB03E3" w:rsidRPr="00303855">
        <w:rPr>
          <w:rFonts w:ascii="PT Astra Serif" w:eastAsia="Calibri" w:hAnsi="PT Astra Serif" w:cs="Times New Roman"/>
          <w:sz w:val="28"/>
          <w:szCs w:val="28"/>
          <w:lang w:eastAsia="ru-RU"/>
        </w:rPr>
        <w:t>40</w:t>
      </w:r>
      <w:r w:rsidRPr="00303855">
        <w:rPr>
          <w:rFonts w:ascii="PT Astra Serif" w:eastAsia="Calibri" w:hAnsi="PT Astra Serif" w:cs="Times New Roman"/>
          <w:sz w:val="28"/>
          <w:szCs w:val="28"/>
          <w:lang w:eastAsia="ru-RU"/>
        </w:rPr>
        <w:t>95,3 тыс. рублей</w:t>
      </w:r>
      <w:r w:rsidR="00CB03E3" w:rsidRPr="00303855">
        <w:rPr>
          <w:rFonts w:ascii="PT Astra Serif" w:eastAsia="Calibri" w:hAnsi="PT Astra Serif" w:cs="Times New Roman"/>
          <w:sz w:val="28"/>
          <w:szCs w:val="28"/>
          <w:lang w:eastAsia="ru-RU"/>
        </w:rPr>
        <w:t>. К первоначальному плану 13</w:t>
      </w:r>
      <w:r w:rsidRPr="00303855">
        <w:rPr>
          <w:rFonts w:ascii="PT Astra Serif" w:eastAsia="Calibri" w:hAnsi="PT Astra Serif" w:cs="Times New Roman"/>
          <w:sz w:val="28"/>
          <w:szCs w:val="28"/>
          <w:lang w:eastAsia="ru-RU"/>
        </w:rPr>
        <w:t>581,5 тыс.руб.</w:t>
      </w:r>
      <w:r w:rsidRPr="00303855">
        <w:rPr>
          <w:rFonts w:ascii="PT Astra Serif" w:eastAsia="Times New Roman" w:hAnsi="PT Astra Serif" w:cs="Times New Roman"/>
          <w:sz w:val="28"/>
          <w:szCs w:val="28"/>
          <w:lang w:eastAsia="ru-RU"/>
        </w:rPr>
        <w:t xml:space="preserve">  </w:t>
      </w:r>
      <w:r w:rsidRPr="00303855">
        <w:rPr>
          <w:rFonts w:ascii="PT Astra Serif" w:eastAsia="Calibri" w:hAnsi="PT Astra Serif" w:cs="Times New Roman"/>
          <w:sz w:val="28"/>
          <w:szCs w:val="28"/>
          <w:lang w:eastAsia="ru-RU"/>
        </w:rPr>
        <w:t xml:space="preserve">По сравнению с аналогичным периодом прошлого года отмечается снижение фактических поступлений </w:t>
      </w:r>
      <w:r w:rsidRPr="00303855">
        <w:rPr>
          <w:rFonts w:ascii="PT Astra Serif" w:eastAsia="Times New Roman" w:hAnsi="PT Astra Serif" w:cs="Times New Roman"/>
          <w:sz w:val="28"/>
          <w:szCs w:val="28"/>
          <w:lang w:eastAsia="ru-RU"/>
        </w:rPr>
        <w:t>налогов</w:t>
      </w:r>
      <w:r w:rsidR="007B1C69">
        <w:rPr>
          <w:rFonts w:ascii="PT Astra Serif" w:eastAsia="Times New Roman" w:hAnsi="PT Astra Serif" w:cs="Times New Roman"/>
          <w:sz w:val="28"/>
          <w:szCs w:val="28"/>
          <w:lang w:eastAsia="ru-RU"/>
        </w:rPr>
        <w:t xml:space="preserve">ых и неналоговых доходов </w:t>
      </w:r>
      <w:r w:rsidRPr="00303855">
        <w:rPr>
          <w:rFonts w:ascii="PT Astra Serif" w:eastAsia="Times New Roman" w:hAnsi="PT Astra Serif" w:cs="Times New Roman"/>
          <w:sz w:val="28"/>
          <w:szCs w:val="28"/>
          <w:lang w:eastAsia="ru-RU"/>
        </w:rPr>
        <w:t>консолидированного бюджета района</w:t>
      </w:r>
      <w:r w:rsidRPr="00303855">
        <w:rPr>
          <w:rFonts w:ascii="PT Astra Serif" w:eastAsia="Times New Roman" w:hAnsi="PT Astra Serif" w:cs="Times New Roman"/>
          <w:b/>
          <w:sz w:val="28"/>
          <w:szCs w:val="28"/>
          <w:lang w:eastAsia="ru-RU"/>
        </w:rPr>
        <w:t xml:space="preserve"> </w:t>
      </w:r>
      <w:r w:rsidRPr="00303855">
        <w:rPr>
          <w:rFonts w:ascii="PT Astra Serif" w:eastAsia="Calibri" w:hAnsi="PT Astra Serif" w:cs="Times New Roman"/>
          <w:sz w:val="28"/>
          <w:szCs w:val="28"/>
          <w:lang w:eastAsia="ru-RU"/>
        </w:rPr>
        <w:t xml:space="preserve">на 18,1%, что составляет </w:t>
      </w:r>
      <w:r w:rsidR="00CB03E3" w:rsidRPr="00303855">
        <w:rPr>
          <w:rFonts w:ascii="PT Astra Serif" w:eastAsia="Times New Roman" w:hAnsi="PT Astra Serif" w:cs="Times New Roman"/>
          <w:sz w:val="28"/>
          <w:szCs w:val="28"/>
          <w:lang w:eastAsia="ru-RU"/>
        </w:rPr>
        <w:t>30</w:t>
      </w:r>
      <w:r w:rsidRPr="00303855">
        <w:rPr>
          <w:rFonts w:ascii="PT Astra Serif" w:eastAsia="Times New Roman" w:hAnsi="PT Astra Serif" w:cs="Times New Roman"/>
          <w:sz w:val="28"/>
          <w:szCs w:val="28"/>
          <w:lang w:eastAsia="ru-RU"/>
        </w:rPr>
        <w:t>410,7</w:t>
      </w:r>
      <w:r w:rsidRPr="00303855">
        <w:rPr>
          <w:rFonts w:ascii="PT Astra Serif" w:eastAsia="Calibri" w:hAnsi="PT Astra Serif" w:cs="Times New Roman"/>
          <w:sz w:val="28"/>
          <w:szCs w:val="28"/>
          <w:lang w:eastAsia="ru-RU"/>
        </w:rPr>
        <w:t xml:space="preserve"> тыс. ру</w:t>
      </w:r>
      <w:r w:rsidR="007B1C69">
        <w:rPr>
          <w:rFonts w:ascii="PT Astra Serif" w:eastAsia="Calibri" w:hAnsi="PT Astra Serif" w:cs="Times New Roman"/>
          <w:sz w:val="28"/>
          <w:szCs w:val="28"/>
          <w:lang w:eastAsia="ru-RU"/>
        </w:rPr>
        <w:t xml:space="preserve">б. Связано это с очень большим </w:t>
      </w:r>
      <w:r w:rsidRPr="00303855">
        <w:rPr>
          <w:rFonts w:ascii="PT Astra Serif" w:eastAsia="Calibri" w:hAnsi="PT Astra Serif" w:cs="Times New Roman"/>
          <w:sz w:val="28"/>
          <w:szCs w:val="28"/>
          <w:lang w:eastAsia="ru-RU"/>
        </w:rPr>
        <w:t xml:space="preserve">снижением к 2022 году поступлений по доходам от продажи материальных </w:t>
      </w:r>
      <w:r w:rsidR="009D0DD9">
        <w:rPr>
          <w:rFonts w:ascii="PT Astra Serif" w:eastAsia="Calibri" w:hAnsi="PT Astra Serif" w:cs="Times New Roman"/>
          <w:sz w:val="28"/>
          <w:szCs w:val="28"/>
          <w:lang w:eastAsia="ru-RU"/>
        </w:rPr>
        <w:t>и нематериальных активов на 75</w:t>
      </w:r>
      <w:r w:rsidRPr="00303855">
        <w:rPr>
          <w:rFonts w:ascii="PT Astra Serif" w:eastAsia="Calibri" w:hAnsi="PT Astra Serif" w:cs="Times New Roman"/>
          <w:sz w:val="28"/>
          <w:szCs w:val="28"/>
          <w:lang w:eastAsia="ru-RU"/>
        </w:rPr>
        <w:t>% или на  24,3  млн .руб.,а также по штрафам на 21,1  % или на 8,5 млн.руб.</w:t>
      </w:r>
    </w:p>
    <w:p w:rsidR="001821B4" w:rsidRPr="00303855" w:rsidRDefault="001821B4" w:rsidP="00303855">
      <w:pPr>
        <w:spacing w:after="0" w:line="240" w:lineRule="auto"/>
        <w:jc w:val="both"/>
        <w:rPr>
          <w:rFonts w:ascii="PT Astra Serif" w:eastAsia="Times New Roman" w:hAnsi="PT Astra Serif" w:cs="Times New Roman"/>
          <w:sz w:val="28"/>
          <w:szCs w:val="28"/>
          <w:lang w:eastAsia="ru-RU"/>
        </w:rPr>
      </w:pPr>
      <w:r w:rsidRPr="00303855">
        <w:rPr>
          <w:rFonts w:ascii="PT Astra Serif" w:eastAsia="Calibri" w:hAnsi="PT Astra Serif" w:cs="Times New Roman"/>
          <w:sz w:val="28"/>
          <w:szCs w:val="28"/>
          <w:lang w:eastAsia="ru-RU"/>
        </w:rPr>
        <w:lastRenderedPageBreak/>
        <w:t>План консолидированного бюджета по налог</w:t>
      </w:r>
      <w:r w:rsidR="008E51A4" w:rsidRPr="00303855">
        <w:rPr>
          <w:rFonts w:ascii="PT Astra Serif" w:eastAsia="Calibri" w:hAnsi="PT Astra Serif" w:cs="Times New Roman"/>
          <w:sz w:val="28"/>
          <w:szCs w:val="28"/>
          <w:lang w:eastAsia="ru-RU"/>
        </w:rPr>
        <w:t xml:space="preserve">овым доходам исполнен на 97,2% </w:t>
      </w:r>
      <w:r w:rsidRPr="00303855">
        <w:rPr>
          <w:rFonts w:ascii="PT Astra Serif" w:eastAsia="Times New Roman" w:hAnsi="PT Astra Serif" w:cs="Times New Roman"/>
          <w:sz w:val="28"/>
          <w:szCs w:val="28"/>
          <w:lang w:eastAsia="ru-RU"/>
        </w:rPr>
        <w:t xml:space="preserve"> По неналоговым доходам исполнен на 168,4%.</w:t>
      </w:r>
    </w:p>
    <w:p w:rsidR="007B1C69" w:rsidRDefault="001821B4" w:rsidP="007B1C69">
      <w:pPr>
        <w:spacing w:after="0" w:line="240" w:lineRule="auto"/>
        <w:jc w:val="both"/>
        <w:rPr>
          <w:rFonts w:ascii="PT Astra Serif" w:eastAsia="Calibri"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Основ</w:t>
      </w:r>
      <w:r w:rsidR="00CB03E3" w:rsidRPr="00303855">
        <w:rPr>
          <w:rFonts w:ascii="PT Astra Serif" w:eastAsia="Times New Roman" w:hAnsi="PT Astra Serif" w:cs="Times New Roman"/>
          <w:sz w:val="28"/>
          <w:szCs w:val="28"/>
          <w:lang w:eastAsia="ru-RU"/>
        </w:rPr>
        <w:t xml:space="preserve">у консолидированного бюджета </w:t>
      </w:r>
      <w:r w:rsidRPr="00303855">
        <w:rPr>
          <w:rFonts w:ascii="PT Astra Serif" w:eastAsia="Times New Roman" w:hAnsi="PT Astra Serif" w:cs="Times New Roman"/>
          <w:sz w:val="28"/>
          <w:szCs w:val="28"/>
          <w:lang w:eastAsia="ru-RU"/>
        </w:rPr>
        <w:t>муниципального образования «Николаевский район» в 2023 году составляли четыре ключевых доходных источника (80,9% совокупного объема собственных доходов):</w:t>
      </w:r>
      <w:r w:rsidR="007B1C69">
        <w:rPr>
          <w:rFonts w:ascii="PT Astra Serif" w:eastAsia="Calibri" w:hAnsi="PT Astra Serif" w:cs="Times New Roman"/>
          <w:sz w:val="28"/>
          <w:szCs w:val="28"/>
          <w:lang w:eastAsia="ru-RU"/>
        </w:rPr>
        <w:t xml:space="preserve"> </w:t>
      </w:r>
    </w:p>
    <w:p w:rsidR="007B1C69" w:rsidRDefault="001821B4" w:rsidP="007B1C69">
      <w:pPr>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налог на доходы физических лиц-47,3%;</w:t>
      </w:r>
    </w:p>
    <w:p w:rsidR="007B1C69" w:rsidRDefault="001821B4" w:rsidP="007B1C69">
      <w:pPr>
        <w:spacing w:after="0" w:line="240" w:lineRule="auto"/>
        <w:jc w:val="both"/>
        <w:rPr>
          <w:rFonts w:ascii="PT Astra Serif" w:eastAsia="Calibri" w:hAnsi="PT Astra Serif" w:cs="Times New Roman"/>
          <w:sz w:val="28"/>
          <w:szCs w:val="28"/>
          <w:lang w:eastAsia="ru-RU"/>
        </w:rPr>
      </w:pPr>
      <w:r w:rsidRPr="00303855">
        <w:rPr>
          <w:rFonts w:ascii="PT Astra Serif" w:eastAsia="Times New Roman" w:hAnsi="PT Astra Serif" w:cs="Times New Roman"/>
          <w:sz w:val="28"/>
          <w:szCs w:val="28"/>
          <w:lang w:eastAsia="ru-RU"/>
        </w:rPr>
        <w:t>акцизы-14,3%;</w:t>
      </w:r>
    </w:p>
    <w:p w:rsidR="007B1C69" w:rsidRDefault="001821B4" w:rsidP="007B1C69">
      <w:pPr>
        <w:spacing w:after="0" w:line="240" w:lineRule="auto"/>
        <w:jc w:val="both"/>
        <w:rPr>
          <w:rFonts w:ascii="PT Astra Serif" w:eastAsia="Calibri" w:hAnsi="PT Astra Serif" w:cs="Times New Roman"/>
          <w:sz w:val="28"/>
          <w:szCs w:val="28"/>
          <w:lang w:eastAsia="ru-RU"/>
        </w:rPr>
      </w:pPr>
      <w:r w:rsidRPr="00303855">
        <w:rPr>
          <w:rFonts w:ascii="PT Astra Serif" w:eastAsia="Times New Roman" w:hAnsi="PT Astra Serif" w:cs="Times New Roman"/>
          <w:sz w:val="28"/>
          <w:szCs w:val="28"/>
          <w:lang w:eastAsia="ru-RU"/>
        </w:rPr>
        <w:t>налог, взимаемый в связи с применением упрощенной системы налогообложения 12,1%;</w:t>
      </w:r>
    </w:p>
    <w:p w:rsidR="001821B4" w:rsidRPr="007B1C69" w:rsidRDefault="007B1C69" w:rsidP="007B1C69">
      <w:pPr>
        <w:spacing w:after="0" w:line="240" w:lineRule="auto"/>
        <w:jc w:val="both"/>
        <w:rPr>
          <w:rFonts w:ascii="PT Astra Serif" w:eastAsia="Calibri" w:hAnsi="PT Astra Serif" w:cs="Times New Roman"/>
          <w:sz w:val="28"/>
          <w:szCs w:val="28"/>
          <w:lang w:eastAsia="ru-RU"/>
        </w:rPr>
      </w:pPr>
      <w:r>
        <w:rPr>
          <w:rFonts w:ascii="PT Astra Serif" w:eastAsia="Times New Roman" w:hAnsi="PT Astra Serif" w:cs="Times New Roman"/>
          <w:sz w:val="28"/>
          <w:szCs w:val="28"/>
          <w:lang w:eastAsia="ru-RU"/>
        </w:rPr>
        <w:t xml:space="preserve">земельный налог </w:t>
      </w:r>
      <w:r w:rsidR="001821B4" w:rsidRPr="00303855">
        <w:rPr>
          <w:rFonts w:ascii="PT Astra Serif" w:eastAsia="Times New Roman" w:hAnsi="PT Astra Serif" w:cs="Times New Roman"/>
          <w:sz w:val="28"/>
          <w:szCs w:val="28"/>
          <w:lang w:eastAsia="ru-RU"/>
        </w:rPr>
        <w:t>7,2%</w:t>
      </w:r>
    </w:p>
    <w:p w:rsidR="007B1C69" w:rsidRDefault="007B1C69" w:rsidP="00303855">
      <w:pPr>
        <w:spacing w:after="0" w:line="240" w:lineRule="auto"/>
        <w:jc w:val="both"/>
        <w:rPr>
          <w:rFonts w:ascii="PT Astra Serif" w:eastAsia="Times New Roman" w:hAnsi="PT Astra Serif" w:cs="Times New Roman"/>
          <w:sz w:val="28"/>
          <w:szCs w:val="28"/>
          <w:lang w:eastAsia="ru-RU"/>
        </w:rPr>
      </w:pPr>
    </w:p>
    <w:p w:rsidR="001821B4" w:rsidRPr="00303855" w:rsidRDefault="007B1C69" w:rsidP="007B1C69">
      <w:pPr>
        <w:spacing w:after="0" w:line="240" w:lineRule="auto"/>
        <w:ind w:firstLine="708"/>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К уровню прошлого года </w:t>
      </w:r>
      <w:r w:rsidR="001821B4" w:rsidRPr="00303855">
        <w:rPr>
          <w:rFonts w:ascii="PT Astra Serif" w:eastAsia="Calibri" w:hAnsi="PT Astra Serif" w:cs="Times New Roman"/>
          <w:sz w:val="28"/>
          <w:szCs w:val="28"/>
          <w:lang w:eastAsia="ru-RU"/>
        </w:rPr>
        <w:t>выросли поступления по   налогу на</w:t>
      </w:r>
      <w:r w:rsidR="00CB03E3" w:rsidRPr="00303855">
        <w:rPr>
          <w:rFonts w:ascii="PT Astra Serif" w:eastAsia="Calibri" w:hAnsi="PT Astra Serif" w:cs="Times New Roman"/>
          <w:sz w:val="28"/>
          <w:szCs w:val="28"/>
          <w:lang w:eastAsia="ru-RU"/>
        </w:rPr>
        <w:t xml:space="preserve"> доходы физических лиц на 5</w:t>
      </w:r>
      <w:r>
        <w:rPr>
          <w:rFonts w:ascii="PT Astra Serif" w:eastAsia="Calibri" w:hAnsi="PT Astra Serif" w:cs="Times New Roman"/>
          <w:sz w:val="28"/>
          <w:szCs w:val="28"/>
          <w:lang w:eastAsia="ru-RU"/>
        </w:rPr>
        <w:t xml:space="preserve">696,2 тыс. руб., </w:t>
      </w:r>
      <w:r w:rsidR="001821B4" w:rsidRPr="00303855">
        <w:rPr>
          <w:rFonts w:ascii="PT Astra Serif" w:eastAsia="Calibri" w:hAnsi="PT Astra Serif" w:cs="Times New Roman"/>
          <w:sz w:val="28"/>
          <w:szCs w:val="28"/>
          <w:lang w:eastAsia="ru-RU"/>
        </w:rPr>
        <w:t>доходам от использования имущества, находящегося в государственной и муниципальной собственности н</w:t>
      </w:r>
      <w:r w:rsidR="009D0DD9">
        <w:rPr>
          <w:rFonts w:ascii="PT Astra Serif" w:eastAsia="Calibri" w:hAnsi="PT Astra Serif" w:cs="Times New Roman"/>
          <w:sz w:val="28"/>
          <w:szCs w:val="28"/>
          <w:lang w:eastAsia="ru-RU"/>
        </w:rPr>
        <w:t xml:space="preserve">а 1390,6 тыс. руб.; по акцизам </w:t>
      </w:r>
      <w:r w:rsidR="001821B4" w:rsidRPr="00303855">
        <w:rPr>
          <w:rFonts w:ascii="PT Astra Serif" w:eastAsia="Calibri" w:hAnsi="PT Astra Serif" w:cs="Times New Roman"/>
          <w:sz w:val="28"/>
          <w:szCs w:val="28"/>
          <w:lang w:eastAsia="ru-RU"/>
        </w:rPr>
        <w:t xml:space="preserve">на нефтепродукты на 797,8 тыс. руб.; налогу на  имущество физических лиц 717,4 тыс. руб.; земельному налогу на 376,1 тыс.руб.     </w:t>
      </w:r>
    </w:p>
    <w:p w:rsidR="001821B4" w:rsidRPr="00303855" w:rsidRDefault="001821B4" w:rsidP="007B1C69">
      <w:pPr>
        <w:spacing w:after="0" w:line="240" w:lineRule="auto"/>
        <w:ind w:firstLine="708"/>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В 2023 году налог на доходы физических лиц поступил в консолидирован</w:t>
      </w:r>
      <w:r w:rsidR="00CB03E3" w:rsidRPr="00303855">
        <w:rPr>
          <w:rFonts w:ascii="PT Astra Serif" w:eastAsia="Times New Roman" w:hAnsi="PT Astra Serif" w:cs="Times New Roman"/>
          <w:sz w:val="28"/>
          <w:szCs w:val="28"/>
          <w:lang w:eastAsia="ru-RU"/>
        </w:rPr>
        <w:t>ный бюджет района в сумме 64</w:t>
      </w:r>
      <w:r w:rsidRPr="00303855">
        <w:rPr>
          <w:rFonts w:ascii="PT Astra Serif" w:eastAsia="Times New Roman" w:hAnsi="PT Astra Serif" w:cs="Times New Roman"/>
          <w:sz w:val="28"/>
          <w:szCs w:val="28"/>
          <w:lang w:eastAsia="ru-RU"/>
        </w:rPr>
        <w:t>964,4 тыс.руб.</w:t>
      </w:r>
      <w:r w:rsidRPr="00303855">
        <w:rPr>
          <w:rFonts w:ascii="PT Astra Serif" w:eastAsia="Calibri" w:hAnsi="PT Astra Serif" w:cs="Times New Roman"/>
          <w:sz w:val="28"/>
          <w:szCs w:val="28"/>
          <w:lang w:eastAsia="ru-RU"/>
        </w:rPr>
        <w:t xml:space="preserve"> Обеспечено перевыполнение плановых назначений по данному налогу на 4,4%, что в суммовом выражении составляет 2 млн.732,7 тыс. руб</w:t>
      </w:r>
      <w:r w:rsidRPr="00303855">
        <w:rPr>
          <w:rFonts w:ascii="PT Astra Serif" w:eastAsia="Times New Roman" w:hAnsi="PT Astra Serif" w:cs="Times New Roman"/>
          <w:sz w:val="28"/>
          <w:szCs w:val="28"/>
          <w:lang w:eastAsia="ru-RU"/>
        </w:rPr>
        <w:t>.</w:t>
      </w:r>
    </w:p>
    <w:p w:rsidR="001821B4" w:rsidRPr="00303855" w:rsidRDefault="001821B4" w:rsidP="00303855">
      <w:pPr>
        <w:spacing w:after="0" w:line="240" w:lineRule="auto"/>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К уровню прошлого года НДФЛ подрос на 9,6%</w:t>
      </w:r>
      <w:r w:rsidR="00EF7E4B" w:rsidRPr="00303855">
        <w:rPr>
          <w:rFonts w:ascii="PT Astra Serif" w:eastAsia="Times New Roman" w:hAnsi="PT Astra Serif" w:cs="Times New Roman"/>
          <w:sz w:val="28"/>
          <w:szCs w:val="28"/>
          <w:lang w:eastAsia="ru-RU"/>
        </w:rPr>
        <w:t xml:space="preserve"> </w:t>
      </w:r>
      <w:r w:rsidR="00840706" w:rsidRPr="00303855">
        <w:rPr>
          <w:rFonts w:ascii="PT Astra Serif" w:hAnsi="PT Astra Serif"/>
          <w:sz w:val="28"/>
          <w:szCs w:val="28"/>
        </w:rPr>
        <w:t>в связи с погашением задолженности прошлых лет, а также в виду проведений заседаний межведомственной комиссии по укреплению дисциплины оплаты труда и увеличению налоговых поступлений и проводимой работой с предприятиями и организациями, выплачивающими заработную плату ниже среднеотраслевой</w:t>
      </w:r>
    </w:p>
    <w:p w:rsidR="00EF7E4B" w:rsidRPr="00303855" w:rsidRDefault="001821B4" w:rsidP="00303855">
      <w:pPr>
        <w:spacing w:after="0" w:line="240" w:lineRule="auto"/>
        <w:jc w:val="both"/>
        <w:rPr>
          <w:rFonts w:ascii="PT Astra Serif" w:hAnsi="PT Astra Serif"/>
          <w:sz w:val="28"/>
          <w:szCs w:val="28"/>
        </w:rPr>
      </w:pPr>
      <w:r w:rsidRPr="00303855">
        <w:rPr>
          <w:rFonts w:ascii="PT Astra Serif" w:eastAsia="Times New Roman" w:hAnsi="PT Astra Serif" w:cs="Times New Roman"/>
          <w:sz w:val="28"/>
          <w:szCs w:val="28"/>
          <w:lang w:eastAsia="ru-RU"/>
        </w:rPr>
        <w:t>Поступления акцизов на нефтепродукты в консолидир</w:t>
      </w:r>
      <w:r w:rsidR="00CB03E3" w:rsidRPr="00303855">
        <w:rPr>
          <w:rFonts w:ascii="PT Astra Serif" w:eastAsia="Times New Roman" w:hAnsi="PT Astra Serif" w:cs="Times New Roman"/>
          <w:sz w:val="28"/>
          <w:szCs w:val="28"/>
          <w:lang w:eastAsia="ru-RU"/>
        </w:rPr>
        <w:t>ованный бюджет составило 19</w:t>
      </w:r>
      <w:r w:rsidRPr="00303855">
        <w:rPr>
          <w:rFonts w:ascii="PT Astra Serif" w:eastAsia="Times New Roman" w:hAnsi="PT Astra Serif" w:cs="Times New Roman"/>
          <w:sz w:val="28"/>
          <w:szCs w:val="28"/>
          <w:lang w:eastAsia="ru-RU"/>
        </w:rPr>
        <w:t>609,3 тыс.руб. Ак</w:t>
      </w:r>
      <w:r w:rsidR="007B1C69">
        <w:rPr>
          <w:rFonts w:ascii="PT Astra Serif" w:eastAsia="Times New Roman" w:hAnsi="PT Astra Serif" w:cs="Times New Roman"/>
          <w:sz w:val="28"/>
          <w:szCs w:val="28"/>
          <w:lang w:eastAsia="ru-RU"/>
        </w:rPr>
        <w:t xml:space="preserve">цизы приросли к плану на 16,4% </w:t>
      </w:r>
      <w:r w:rsidRPr="00303855">
        <w:rPr>
          <w:rFonts w:ascii="PT Astra Serif" w:eastAsia="Times New Roman" w:hAnsi="PT Astra Serif" w:cs="Times New Roman"/>
          <w:sz w:val="28"/>
          <w:szCs w:val="28"/>
          <w:lang w:eastAsia="ru-RU"/>
        </w:rPr>
        <w:t>или на 2,8 млн.руб. К уровню прошлого года рост составил 4,2%.</w:t>
      </w:r>
      <w:r w:rsidR="00C3190D" w:rsidRPr="00303855">
        <w:rPr>
          <w:rFonts w:ascii="PT Astra Serif" w:hAnsi="PT Astra Serif"/>
          <w:sz w:val="28"/>
          <w:szCs w:val="28"/>
        </w:rPr>
        <w:t xml:space="preserve"> </w:t>
      </w:r>
    </w:p>
    <w:p w:rsidR="007B1C69" w:rsidRDefault="00EF7E4B" w:rsidP="007B1C69">
      <w:pPr>
        <w:spacing w:after="0" w:line="240" w:lineRule="auto"/>
        <w:jc w:val="both"/>
        <w:rPr>
          <w:rFonts w:ascii="PT Astra Serif" w:eastAsia="Times New Roman" w:hAnsi="PT Astra Serif" w:cs="Times New Roman"/>
          <w:sz w:val="28"/>
          <w:szCs w:val="28"/>
          <w:lang w:eastAsia="ru-RU"/>
        </w:rPr>
      </w:pPr>
      <w:r w:rsidRPr="00303855">
        <w:rPr>
          <w:rFonts w:ascii="PT Astra Serif" w:hAnsi="PT Astra Serif"/>
          <w:sz w:val="28"/>
          <w:szCs w:val="28"/>
        </w:rPr>
        <w:t xml:space="preserve">      Налога,</w:t>
      </w:r>
      <w:r w:rsidR="007B1C69">
        <w:rPr>
          <w:rFonts w:ascii="PT Astra Serif" w:hAnsi="PT Astra Serif"/>
          <w:sz w:val="28"/>
          <w:szCs w:val="28"/>
        </w:rPr>
        <w:t xml:space="preserve"> </w:t>
      </w:r>
      <w:r w:rsidRPr="00303855">
        <w:rPr>
          <w:rFonts w:ascii="PT Astra Serif" w:hAnsi="PT Astra Serif"/>
          <w:sz w:val="28"/>
          <w:szCs w:val="28"/>
        </w:rPr>
        <w:t>взимаемого в связи с применением упрощенной системы налогообложения за январь-декабрь 2023 года поступило 16602,5 тыс.руб.</w:t>
      </w:r>
      <w:r w:rsidRPr="00303855">
        <w:rPr>
          <w:rFonts w:ascii="PT Astra Serif" w:eastAsia="Times New Roman" w:hAnsi="PT Astra Serif" w:cs="Times New Roman"/>
          <w:sz w:val="28"/>
          <w:szCs w:val="28"/>
          <w:lang w:eastAsia="ru-RU"/>
        </w:rPr>
        <w:t xml:space="preserve"> Выполнение </w:t>
      </w:r>
      <w:r w:rsidR="00006F94" w:rsidRPr="00303855">
        <w:rPr>
          <w:rFonts w:ascii="PT Astra Serif" w:eastAsia="Times New Roman" w:hAnsi="PT Astra Serif" w:cs="Times New Roman"/>
          <w:sz w:val="28"/>
          <w:szCs w:val="28"/>
          <w:lang w:eastAsia="ru-RU"/>
        </w:rPr>
        <w:t>план</w:t>
      </w:r>
      <w:r w:rsidRPr="00303855">
        <w:rPr>
          <w:rFonts w:ascii="PT Astra Serif" w:eastAsia="Times New Roman" w:hAnsi="PT Astra Serif" w:cs="Times New Roman"/>
          <w:sz w:val="28"/>
          <w:szCs w:val="28"/>
          <w:lang w:eastAsia="ru-RU"/>
        </w:rPr>
        <w:t>а составило 77,4%</w:t>
      </w:r>
      <w:r w:rsidR="00006F94" w:rsidRPr="00303855">
        <w:rPr>
          <w:rFonts w:ascii="PT Astra Serif" w:eastAsia="Times New Roman" w:hAnsi="PT Astra Serif" w:cs="Times New Roman"/>
          <w:sz w:val="28"/>
          <w:szCs w:val="28"/>
          <w:lang w:eastAsia="ru-RU"/>
        </w:rPr>
        <w:t>.</w:t>
      </w:r>
      <w:r w:rsidR="007B1C69">
        <w:rPr>
          <w:rFonts w:ascii="PT Astra Serif" w:eastAsia="Times New Roman" w:hAnsi="PT Astra Serif" w:cs="Times New Roman"/>
          <w:sz w:val="28"/>
          <w:szCs w:val="28"/>
          <w:lang w:eastAsia="ru-RU"/>
        </w:rPr>
        <w:t xml:space="preserve"> </w:t>
      </w:r>
      <w:r w:rsidR="00006F94" w:rsidRPr="00303855">
        <w:rPr>
          <w:rFonts w:ascii="PT Astra Serif" w:eastAsia="Times New Roman" w:hAnsi="PT Astra Serif" w:cs="Times New Roman"/>
          <w:sz w:val="28"/>
          <w:szCs w:val="28"/>
          <w:lang w:eastAsia="ru-RU"/>
        </w:rPr>
        <w:t>В 2023 году количество плательщиков данного налога сократило</w:t>
      </w:r>
      <w:r w:rsidR="007B1C69">
        <w:rPr>
          <w:rFonts w:ascii="PT Astra Serif" w:eastAsia="Times New Roman" w:hAnsi="PT Astra Serif" w:cs="Times New Roman"/>
          <w:sz w:val="28"/>
          <w:szCs w:val="28"/>
          <w:lang w:eastAsia="ru-RU"/>
        </w:rPr>
        <w:t xml:space="preserve">сь на 6 организаций. Снизились </w:t>
      </w:r>
      <w:r w:rsidR="00006F94" w:rsidRPr="00303855">
        <w:rPr>
          <w:rFonts w:ascii="PT Astra Serif" w:eastAsia="Times New Roman" w:hAnsi="PT Astra Serif" w:cs="Times New Roman"/>
          <w:sz w:val="28"/>
          <w:szCs w:val="28"/>
          <w:lang w:eastAsia="ru-RU"/>
        </w:rPr>
        <w:t>к уровню прошлого года платежи по 10 организациям в общей сумме около трех миллион</w:t>
      </w:r>
      <w:r w:rsidR="007B1C69">
        <w:rPr>
          <w:rFonts w:ascii="PT Astra Serif" w:eastAsia="Times New Roman" w:hAnsi="PT Astra Serif" w:cs="Times New Roman"/>
          <w:sz w:val="28"/>
          <w:szCs w:val="28"/>
          <w:lang w:eastAsia="ru-RU"/>
        </w:rPr>
        <w:t xml:space="preserve">ов рублей в связи со снижением </w:t>
      </w:r>
      <w:r w:rsidR="00006F94" w:rsidRPr="00303855">
        <w:rPr>
          <w:rFonts w:ascii="PT Astra Serif" w:eastAsia="Times New Roman" w:hAnsi="PT Astra Serif" w:cs="Times New Roman"/>
          <w:sz w:val="28"/>
          <w:szCs w:val="28"/>
          <w:lang w:eastAsia="ru-RU"/>
        </w:rPr>
        <w:t>налогооблагаемых доходов (это органи</w:t>
      </w:r>
      <w:r w:rsidR="007B1C69">
        <w:rPr>
          <w:rFonts w:ascii="PT Astra Serif" w:eastAsia="Times New Roman" w:hAnsi="PT Astra Serif" w:cs="Times New Roman"/>
          <w:sz w:val="28"/>
          <w:szCs w:val="28"/>
          <w:lang w:eastAsia="ru-RU"/>
        </w:rPr>
        <w:t>зации занимающиеся реализацией зерна</w:t>
      </w:r>
      <w:r w:rsidR="00006F94" w:rsidRPr="00303855">
        <w:rPr>
          <w:rFonts w:ascii="PT Astra Serif" w:eastAsia="Times New Roman" w:hAnsi="PT Astra Serif" w:cs="Times New Roman"/>
          <w:sz w:val="28"/>
          <w:szCs w:val="28"/>
          <w:lang w:eastAsia="ru-RU"/>
        </w:rPr>
        <w:t>, АТП, аптека и некоторые организац</w:t>
      </w:r>
      <w:r w:rsidR="007B1C69">
        <w:rPr>
          <w:rFonts w:ascii="PT Astra Serif" w:eastAsia="Times New Roman" w:hAnsi="PT Astra Serif" w:cs="Times New Roman"/>
          <w:sz w:val="28"/>
          <w:szCs w:val="28"/>
          <w:lang w:eastAsia="ru-RU"/>
        </w:rPr>
        <w:t xml:space="preserve">ии, занимающиеся лесом). Кроме </w:t>
      </w:r>
      <w:r w:rsidR="00006F94" w:rsidRPr="00303855">
        <w:rPr>
          <w:rFonts w:ascii="PT Astra Serif" w:eastAsia="Times New Roman" w:hAnsi="PT Astra Serif" w:cs="Times New Roman"/>
          <w:sz w:val="28"/>
          <w:szCs w:val="28"/>
          <w:lang w:eastAsia="ru-RU"/>
        </w:rPr>
        <w:t>того возме</w:t>
      </w:r>
      <w:r w:rsidRPr="00303855">
        <w:rPr>
          <w:rFonts w:ascii="PT Astra Serif" w:eastAsia="Times New Roman" w:hAnsi="PT Astra Serif" w:cs="Times New Roman"/>
          <w:sz w:val="28"/>
          <w:szCs w:val="28"/>
          <w:lang w:eastAsia="ru-RU"/>
        </w:rPr>
        <w:t>щение организациям в 2023 году составило 2180</w:t>
      </w:r>
      <w:r w:rsidR="00006F94" w:rsidRPr="00303855">
        <w:rPr>
          <w:rFonts w:ascii="PT Astra Serif" w:eastAsia="Times New Roman" w:hAnsi="PT Astra Serif" w:cs="Times New Roman"/>
          <w:sz w:val="28"/>
          <w:szCs w:val="28"/>
          <w:lang w:eastAsia="ru-RU"/>
        </w:rPr>
        <w:t>,0 тыс.руб.</w:t>
      </w:r>
      <w:r w:rsidRPr="00303855">
        <w:rPr>
          <w:rFonts w:ascii="PT Astra Serif" w:eastAsia="Calibri" w:hAnsi="PT Astra Serif" w:cs="Times New Roman"/>
          <w:sz w:val="28"/>
          <w:szCs w:val="28"/>
        </w:rPr>
        <w:t xml:space="preserve">  11 пл</w:t>
      </w:r>
      <w:r w:rsidR="007B1C69">
        <w:rPr>
          <w:rFonts w:ascii="PT Astra Serif" w:eastAsia="Calibri" w:hAnsi="PT Astra Serif" w:cs="Times New Roman"/>
          <w:sz w:val="28"/>
          <w:szCs w:val="28"/>
        </w:rPr>
        <w:t xml:space="preserve">ательщиков УСНО имеют недоимку </w:t>
      </w:r>
      <w:r w:rsidRPr="00303855">
        <w:rPr>
          <w:rFonts w:ascii="PT Astra Serif" w:eastAsia="Calibri" w:hAnsi="PT Astra Serif" w:cs="Times New Roman"/>
          <w:sz w:val="28"/>
          <w:szCs w:val="28"/>
        </w:rPr>
        <w:t>около 1,0</w:t>
      </w:r>
      <w:r w:rsidR="00006F94" w:rsidRPr="00303855">
        <w:rPr>
          <w:rFonts w:ascii="PT Astra Serif" w:eastAsia="Calibri" w:hAnsi="PT Astra Serif" w:cs="Times New Roman"/>
          <w:sz w:val="28"/>
          <w:szCs w:val="28"/>
        </w:rPr>
        <w:t xml:space="preserve"> млн. руб.</w:t>
      </w:r>
    </w:p>
    <w:p w:rsidR="007B1C69" w:rsidRDefault="002746B7" w:rsidP="007B1C69">
      <w:pPr>
        <w:spacing w:after="0" w:line="240" w:lineRule="auto"/>
        <w:ind w:firstLine="708"/>
        <w:jc w:val="both"/>
        <w:rPr>
          <w:rFonts w:ascii="PT Astra Serif" w:eastAsia="Times New Roman" w:hAnsi="PT Astra Serif" w:cs="Times New Roman"/>
          <w:sz w:val="28"/>
          <w:szCs w:val="28"/>
          <w:lang w:eastAsia="ru-RU"/>
        </w:rPr>
      </w:pPr>
      <w:r w:rsidRPr="00303855">
        <w:rPr>
          <w:rFonts w:ascii="PT Astra Serif" w:hAnsi="PT Astra Serif"/>
          <w:sz w:val="28"/>
          <w:szCs w:val="28"/>
        </w:rPr>
        <w:t>Налога, взимаемого</w:t>
      </w:r>
      <w:r w:rsidR="00C3190D" w:rsidRPr="00303855">
        <w:rPr>
          <w:rFonts w:ascii="PT Astra Serif" w:hAnsi="PT Astra Serif"/>
          <w:sz w:val="28"/>
          <w:szCs w:val="28"/>
        </w:rPr>
        <w:t xml:space="preserve"> в связи с применением патентной сист</w:t>
      </w:r>
      <w:r w:rsidRPr="00303855">
        <w:rPr>
          <w:rFonts w:ascii="PT Astra Serif" w:hAnsi="PT Astra Serif"/>
          <w:sz w:val="28"/>
          <w:szCs w:val="28"/>
        </w:rPr>
        <w:t>емы налогообложения поступило 782,6 тыс.руб, план выполнен на 45,3%.  Единого</w:t>
      </w:r>
      <w:r w:rsidR="00C3190D" w:rsidRPr="00303855">
        <w:rPr>
          <w:rFonts w:ascii="PT Astra Serif" w:hAnsi="PT Astra Serif"/>
          <w:sz w:val="28"/>
          <w:szCs w:val="28"/>
        </w:rPr>
        <w:t xml:space="preserve"> сельхозналог</w:t>
      </w:r>
      <w:r w:rsidRPr="00303855">
        <w:rPr>
          <w:rFonts w:ascii="PT Astra Serif" w:hAnsi="PT Astra Serif"/>
          <w:sz w:val="28"/>
          <w:szCs w:val="28"/>
        </w:rPr>
        <w:t>а за данный период поступило 288,2 тыс.руб.</w:t>
      </w:r>
      <w:r w:rsidR="007B1C69">
        <w:rPr>
          <w:rFonts w:ascii="PT Astra Serif" w:hAnsi="PT Astra Serif"/>
          <w:sz w:val="28"/>
          <w:szCs w:val="28"/>
        </w:rPr>
        <w:t xml:space="preserve"> </w:t>
      </w:r>
      <w:r w:rsidRPr="00303855">
        <w:rPr>
          <w:rFonts w:ascii="PT Astra Serif" w:hAnsi="PT Astra Serif"/>
          <w:sz w:val="28"/>
          <w:szCs w:val="28"/>
        </w:rPr>
        <w:t>По сравнению с уровнем прошлого года поступило меньше на 3330,8 тыс.руб. Причиной невыполнения плана</w:t>
      </w:r>
      <w:r w:rsidR="009D0DD9">
        <w:rPr>
          <w:rFonts w:ascii="PT Astra Serif" w:hAnsi="PT Astra Serif"/>
          <w:sz w:val="28"/>
          <w:szCs w:val="28"/>
        </w:rPr>
        <w:t xml:space="preserve"> </w:t>
      </w:r>
      <w:r w:rsidRPr="00303855">
        <w:rPr>
          <w:rFonts w:ascii="PT Astra Serif" w:hAnsi="PT Astra Serif"/>
          <w:sz w:val="28"/>
          <w:szCs w:val="28"/>
        </w:rPr>
        <w:t xml:space="preserve">(16,7%) является возмещение налога </w:t>
      </w:r>
      <w:r w:rsidRPr="00303855">
        <w:rPr>
          <w:rFonts w:ascii="PT Astra Serif" w:hAnsi="PT Astra Serif"/>
          <w:sz w:val="28"/>
          <w:szCs w:val="28"/>
        </w:rPr>
        <w:lastRenderedPageBreak/>
        <w:t xml:space="preserve">сельскохозяйственным предприятием ООО»Капиталсервис» излишне уплаченного в 2022 году в сумме 800,0 тыс.руб. </w:t>
      </w:r>
      <w:r w:rsidR="00FC7641" w:rsidRPr="00303855">
        <w:rPr>
          <w:rFonts w:ascii="PT Astra Serif" w:eastAsia="Calibri" w:hAnsi="PT Astra Serif" w:cs="Times New Roman"/>
          <w:sz w:val="28"/>
          <w:szCs w:val="28"/>
          <w:lang w:eastAsia="ru-RU"/>
        </w:rPr>
        <w:t xml:space="preserve"> В консолидированный бюджет района поступило налога на имущество физических лиц 4129,3 тыс. руб. Плановые </w:t>
      </w:r>
      <w:r w:rsidR="007B1C69">
        <w:rPr>
          <w:rFonts w:ascii="PT Astra Serif" w:eastAsia="Calibri" w:hAnsi="PT Astra Serif" w:cs="Times New Roman"/>
          <w:sz w:val="28"/>
          <w:szCs w:val="28"/>
          <w:lang w:eastAsia="ru-RU"/>
        </w:rPr>
        <w:t xml:space="preserve">показатели </w:t>
      </w:r>
      <w:r w:rsidRPr="00303855">
        <w:rPr>
          <w:rFonts w:ascii="PT Astra Serif" w:eastAsia="Calibri" w:hAnsi="PT Astra Serif" w:cs="Times New Roman"/>
          <w:sz w:val="28"/>
          <w:szCs w:val="28"/>
          <w:lang w:eastAsia="ru-RU"/>
        </w:rPr>
        <w:t>выполнены на 158,8%</w:t>
      </w:r>
      <w:r w:rsidR="00FC7641" w:rsidRPr="00303855">
        <w:rPr>
          <w:rFonts w:ascii="PT Astra Serif" w:eastAsia="Calibri" w:hAnsi="PT Astra Serif" w:cs="Times New Roman"/>
          <w:sz w:val="28"/>
          <w:szCs w:val="28"/>
          <w:lang w:eastAsia="ru-RU"/>
        </w:rPr>
        <w:t>. Дополнительные поступления составили 1529,</w:t>
      </w:r>
      <w:r w:rsidR="007B1C69">
        <w:rPr>
          <w:rFonts w:ascii="PT Astra Serif" w:eastAsia="Calibri" w:hAnsi="PT Astra Serif" w:cs="Times New Roman"/>
          <w:sz w:val="28"/>
          <w:szCs w:val="28"/>
          <w:lang w:eastAsia="ru-RU"/>
        </w:rPr>
        <w:t xml:space="preserve">3 тыс.руб.  К уровню 2022 года </w:t>
      </w:r>
      <w:r w:rsidR="00FC7641" w:rsidRPr="00303855">
        <w:rPr>
          <w:rFonts w:ascii="PT Astra Serif" w:eastAsia="Calibri" w:hAnsi="PT Astra Serif" w:cs="Times New Roman"/>
          <w:sz w:val="28"/>
          <w:szCs w:val="28"/>
          <w:lang w:eastAsia="ru-RU"/>
        </w:rPr>
        <w:t>рост составил 21 %  или 717,4 тыс. руб. План выполнен всеми поселениями кроме Головинского сельского поселения(99%),где до выполнения плановых показателей не хватило 500 рублей и Барановского сельского поселения (50,6%). Основной причиной невыполнения плановых показателей стало уточнение к</w:t>
      </w:r>
      <w:r w:rsidR="007B1C69">
        <w:rPr>
          <w:rFonts w:ascii="PT Astra Serif" w:eastAsia="Calibri" w:hAnsi="PT Astra Serif" w:cs="Times New Roman"/>
          <w:sz w:val="28"/>
          <w:szCs w:val="28"/>
          <w:lang w:eastAsia="ru-RU"/>
        </w:rPr>
        <w:t>адастровой стоимости имущества</w:t>
      </w:r>
      <w:r w:rsidR="00FC7641" w:rsidRPr="00303855">
        <w:rPr>
          <w:rFonts w:ascii="PT Astra Serif" w:eastAsia="Calibri" w:hAnsi="PT Astra Serif" w:cs="Times New Roman"/>
          <w:sz w:val="28"/>
          <w:szCs w:val="28"/>
          <w:lang w:eastAsia="ru-RU"/>
        </w:rPr>
        <w:t>.</w:t>
      </w:r>
    </w:p>
    <w:p w:rsidR="007B1C69" w:rsidRDefault="00FC7641" w:rsidP="007B1C69">
      <w:pPr>
        <w:spacing w:after="0" w:line="240" w:lineRule="auto"/>
        <w:ind w:firstLine="708"/>
        <w:jc w:val="both"/>
        <w:rPr>
          <w:rFonts w:ascii="PT Astra Serif" w:eastAsia="Times New Roman" w:hAnsi="PT Astra Serif" w:cs="Times New Roman"/>
          <w:sz w:val="28"/>
          <w:szCs w:val="28"/>
          <w:lang w:eastAsia="ru-RU"/>
        </w:rPr>
      </w:pPr>
      <w:r w:rsidRPr="00303855">
        <w:rPr>
          <w:rFonts w:ascii="PT Astra Serif" w:eastAsia="Calibri" w:hAnsi="PT Astra Serif" w:cs="Times New Roman"/>
          <w:sz w:val="28"/>
          <w:szCs w:val="28"/>
          <w:lang w:eastAsia="ru-RU"/>
        </w:rPr>
        <w:t>Земельный налог поступил в консолидированный бюджет в су</w:t>
      </w:r>
      <w:r w:rsidR="007B1C69">
        <w:rPr>
          <w:rFonts w:ascii="PT Astra Serif" w:eastAsia="Calibri" w:hAnsi="PT Astra Serif" w:cs="Times New Roman"/>
          <w:sz w:val="28"/>
          <w:szCs w:val="28"/>
          <w:lang w:eastAsia="ru-RU"/>
        </w:rPr>
        <w:t>мме 9931,1 тыс. руб. Исполнение</w:t>
      </w:r>
      <w:r w:rsidRPr="00303855">
        <w:rPr>
          <w:rFonts w:ascii="PT Astra Serif" w:eastAsia="Calibri" w:hAnsi="PT Astra Serif" w:cs="Times New Roman"/>
          <w:sz w:val="28"/>
          <w:szCs w:val="28"/>
          <w:lang w:eastAsia="ru-RU"/>
        </w:rPr>
        <w:t xml:space="preserve"> пл</w:t>
      </w:r>
      <w:r w:rsidR="007B1C69">
        <w:rPr>
          <w:rFonts w:ascii="PT Astra Serif" w:eastAsia="Calibri" w:hAnsi="PT Astra Serif" w:cs="Times New Roman"/>
          <w:sz w:val="28"/>
          <w:szCs w:val="28"/>
          <w:lang w:eastAsia="ru-RU"/>
        </w:rPr>
        <w:t>ановых назначений составило 92%</w:t>
      </w:r>
      <w:r w:rsidRPr="00303855">
        <w:rPr>
          <w:rFonts w:ascii="PT Astra Serif" w:eastAsia="Calibri" w:hAnsi="PT Astra Serif" w:cs="Times New Roman"/>
          <w:sz w:val="28"/>
          <w:szCs w:val="28"/>
          <w:lang w:eastAsia="ru-RU"/>
        </w:rPr>
        <w:t>. К уровню прошлого года земельного налога поступило больше на 3,9% или на 376,1 тыс. руб. План не выполнен в Николаевском городском поселении(80,7%), в Никулинском сельском поселении (90,9%), в Поспеловском сельском поселении (95,2%), в Барановском сельском поселении (72,9%). Основной причиной невыполнения плановых показателей стало уточнение кадастровой стоимости земельных участков юридическими лицами. (по юр.лицам выполнение 60,7%, по физ.лицам 121,1%)</w:t>
      </w:r>
    </w:p>
    <w:p w:rsidR="002746B7" w:rsidRPr="00303855" w:rsidRDefault="002746B7" w:rsidP="007B1C69">
      <w:pPr>
        <w:spacing w:after="0" w:line="240" w:lineRule="auto"/>
        <w:ind w:firstLine="708"/>
        <w:jc w:val="both"/>
        <w:rPr>
          <w:rFonts w:ascii="PT Astra Serif" w:eastAsia="Times New Roman" w:hAnsi="PT Astra Serif" w:cs="Times New Roman"/>
          <w:sz w:val="28"/>
          <w:szCs w:val="28"/>
          <w:lang w:eastAsia="ru-RU"/>
        </w:rPr>
      </w:pPr>
      <w:r w:rsidRPr="00303855">
        <w:rPr>
          <w:rFonts w:ascii="PT Astra Serif" w:eastAsia="Calibri" w:hAnsi="PT Astra Serif" w:cs="Times New Roman"/>
          <w:sz w:val="28"/>
          <w:szCs w:val="28"/>
          <w:lang w:eastAsia="ru-RU"/>
        </w:rPr>
        <w:t>Налог на добычу полезных ископаемых не выполнен в связи с тем,что не все организации получившие лицензию на добычу песка оформили свои карьеры.</w:t>
      </w:r>
    </w:p>
    <w:p w:rsidR="007B1C69" w:rsidRDefault="00393FDD" w:rsidP="007B1C69">
      <w:pPr>
        <w:spacing w:after="0" w:line="240" w:lineRule="auto"/>
        <w:ind w:firstLine="708"/>
        <w:jc w:val="both"/>
        <w:rPr>
          <w:rFonts w:ascii="PT Astra Serif" w:hAnsi="PT Astra Serif"/>
          <w:sz w:val="28"/>
          <w:szCs w:val="28"/>
        </w:rPr>
      </w:pPr>
      <w:r w:rsidRPr="00303855">
        <w:rPr>
          <w:rFonts w:ascii="PT Astra Serif" w:hAnsi="PT Astra Serif"/>
          <w:sz w:val="28"/>
          <w:szCs w:val="28"/>
        </w:rPr>
        <w:t xml:space="preserve">Государственной пошлины за январь-декабрь 2023 года поступило в бюджет 1890,7 тыс.руб,план выполнен на 74,1%.По сравнению с аналогичным периодом прошлого года поступило меньше на 626,0 тыс.руб. Невыполнение плана </w:t>
      </w:r>
      <w:r w:rsidR="00C3190D" w:rsidRPr="00303855">
        <w:rPr>
          <w:rFonts w:ascii="PT Astra Serif" w:hAnsi="PT Astra Serif"/>
          <w:sz w:val="28"/>
          <w:szCs w:val="28"/>
        </w:rPr>
        <w:t xml:space="preserve"> с</w:t>
      </w:r>
      <w:r w:rsidRPr="00303855">
        <w:rPr>
          <w:rFonts w:ascii="PT Astra Serif" w:hAnsi="PT Astra Serif"/>
          <w:sz w:val="28"/>
          <w:szCs w:val="28"/>
        </w:rPr>
        <w:t>вязано</w:t>
      </w:r>
      <w:r w:rsidR="00C940D5" w:rsidRPr="00303855">
        <w:rPr>
          <w:rFonts w:ascii="PT Astra Serif" w:hAnsi="PT Astra Serif"/>
          <w:sz w:val="28"/>
          <w:szCs w:val="28"/>
        </w:rPr>
        <w:t xml:space="preserve"> с уменьшением</w:t>
      </w:r>
      <w:r w:rsidR="00C3190D" w:rsidRPr="00303855">
        <w:rPr>
          <w:rFonts w:ascii="PT Astra Serif" w:hAnsi="PT Astra Serif"/>
          <w:sz w:val="28"/>
          <w:szCs w:val="28"/>
        </w:rPr>
        <w:t xml:space="preserve"> количества дел, рассматриваемых в судах мировыми судьями.</w:t>
      </w:r>
    </w:p>
    <w:p w:rsidR="007B1C69" w:rsidRDefault="00393FDD" w:rsidP="007B1C69">
      <w:pPr>
        <w:spacing w:after="0" w:line="240" w:lineRule="auto"/>
        <w:ind w:firstLine="708"/>
        <w:jc w:val="both"/>
        <w:rPr>
          <w:rFonts w:ascii="PT Astra Serif" w:hAnsi="PT Astra Serif"/>
          <w:sz w:val="28"/>
          <w:szCs w:val="28"/>
        </w:rPr>
      </w:pPr>
      <w:r w:rsidRPr="00303855">
        <w:rPr>
          <w:rFonts w:ascii="PT Astra Serif" w:hAnsi="PT Astra Serif"/>
          <w:sz w:val="28"/>
          <w:szCs w:val="28"/>
        </w:rPr>
        <w:t>Неналоговых доходов в консолидированный бюджет района поступило 18507,5 тыс.руб.плановые назначения исполнены в 1,6 раза .По всем доходным источникам неналоговых доходов план выполнен</w:t>
      </w:r>
      <w:r w:rsidR="00CC0468" w:rsidRPr="00303855">
        <w:rPr>
          <w:rFonts w:ascii="PT Astra Serif" w:hAnsi="PT Astra Serif"/>
          <w:sz w:val="28"/>
          <w:szCs w:val="28"/>
        </w:rPr>
        <w:t>.</w:t>
      </w:r>
    </w:p>
    <w:p w:rsidR="007B1C69" w:rsidRDefault="00C3190D" w:rsidP="007B1C69">
      <w:pPr>
        <w:spacing w:after="0" w:line="240" w:lineRule="auto"/>
        <w:ind w:firstLine="708"/>
        <w:jc w:val="both"/>
        <w:rPr>
          <w:rFonts w:ascii="PT Astra Serif" w:hAnsi="PT Astra Serif"/>
          <w:sz w:val="28"/>
          <w:szCs w:val="28"/>
        </w:rPr>
      </w:pPr>
      <w:r w:rsidRPr="00303855">
        <w:rPr>
          <w:rFonts w:ascii="PT Astra Serif" w:hAnsi="PT Astra Serif"/>
          <w:sz w:val="28"/>
          <w:szCs w:val="28"/>
        </w:rPr>
        <w:t>По доходам от использования имущества, находящегося в государственной и муниципальной собственности по консолидированному бю</w:t>
      </w:r>
      <w:r w:rsidR="00CC0468" w:rsidRPr="00303855">
        <w:rPr>
          <w:rFonts w:ascii="PT Astra Serif" w:hAnsi="PT Astra Serif"/>
          <w:sz w:val="28"/>
          <w:szCs w:val="28"/>
        </w:rPr>
        <w:t>джету план перевыполнен на 55,8</w:t>
      </w:r>
      <w:r w:rsidRPr="00303855">
        <w:rPr>
          <w:rFonts w:ascii="PT Astra Serif" w:hAnsi="PT Astra Serif"/>
          <w:sz w:val="28"/>
          <w:szCs w:val="28"/>
        </w:rPr>
        <w:t>%</w:t>
      </w:r>
      <w:r w:rsidR="005E4DEF" w:rsidRPr="00303855">
        <w:rPr>
          <w:rFonts w:ascii="PT Astra Serif" w:hAnsi="PT Astra Serif"/>
          <w:sz w:val="28"/>
          <w:szCs w:val="28"/>
        </w:rPr>
        <w:t xml:space="preserve">По сравнению с </w:t>
      </w:r>
      <w:r w:rsidR="007B1C69">
        <w:rPr>
          <w:rFonts w:ascii="PT Astra Serif" w:hAnsi="PT Astra Serif"/>
          <w:sz w:val="28"/>
          <w:szCs w:val="28"/>
        </w:rPr>
        <w:t xml:space="preserve">аналогичным периодом 2022 года </w:t>
      </w:r>
      <w:r w:rsidR="005E4DEF" w:rsidRPr="00303855">
        <w:rPr>
          <w:rFonts w:ascii="PT Astra Serif" w:hAnsi="PT Astra Serif"/>
          <w:sz w:val="28"/>
          <w:szCs w:val="28"/>
        </w:rPr>
        <w:t>получено больше на 1390,6 тыс.руб.</w:t>
      </w:r>
    </w:p>
    <w:p w:rsidR="007B1C69" w:rsidRDefault="005E4DEF" w:rsidP="007B1C69">
      <w:pPr>
        <w:spacing w:after="0" w:line="240" w:lineRule="auto"/>
        <w:ind w:firstLine="708"/>
        <w:jc w:val="both"/>
        <w:rPr>
          <w:rFonts w:ascii="PT Astra Serif" w:hAnsi="PT Astra Serif"/>
          <w:sz w:val="28"/>
          <w:szCs w:val="28"/>
        </w:rPr>
      </w:pPr>
      <w:r w:rsidRPr="00303855">
        <w:rPr>
          <w:rFonts w:ascii="PT Astra Serif" w:hAnsi="PT Astra Serif"/>
          <w:sz w:val="28"/>
          <w:szCs w:val="28"/>
        </w:rPr>
        <w:t>По доходам от оказания платных услуг за 2023 год поступило 446,1 тыс.руб план выполнен на 136,0%. Доходов от продажи материальных и нематериальных активов поступило 8121,8 тыс.руб. План выполнен на 164,1%.</w:t>
      </w:r>
      <w:r w:rsidR="00C3190D" w:rsidRPr="00303855">
        <w:rPr>
          <w:rFonts w:ascii="PT Astra Serif" w:hAnsi="PT Astra Serif"/>
          <w:sz w:val="28"/>
          <w:szCs w:val="28"/>
        </w:rPr>
        <w:t xml:space="preserve"> План по шт</w:t>
      </w:r>
      <w:r w:rsidR="00E36613" w:rsidRPr="00303855">
        <w:rPr>
          <w:rFonts w:ascii="PT Astra Serif" w:hAnsi="PT Astra Serif"/>
          <w:sz w:val="28"/>
          <w:szCs w:val="28"/>
        </w:rPr>
        <w:t xml:space="preserve">рафам,санкциям,возмещению ущерба </w:t>
      </w:r>
      <w:r w:rsidR="009E51EC" w:rsidRPr="00303855">
        <w:rPr>
          <w:rFonts w:ascii="PT Astra Serif" w:hAnsi="PT Astra Serif"/>
          <w:sz w:val="28"/>
          <w:szCs w:val="28"/>
        </w:rPr>
        <w:t xml:space="preserve"> санкциям выполнен в 5,7 раза.В бюджет пос</w:t>
      </w:r>
      <w:r w:rsidR="00E36613" w:rsidRPr="00303855">
        <w:rPr>
          <w:rFonts w:ascii="PT Astra Serif" w:hAnsi="PT Astra Serif"/>
          <w:sz w:val="28"/>
          <w:szCs w:val="28"/>
        </w:rPr>
        <w:t xml:space="preserve">тупило 2287,0 тыс.руб. Поступил разовый платеж в сумме 1241,4 тыс.руб., по искам о возмещении вреда </w:t>
      </w:r>
      <w:r w:rsidR="007C2BB0" w:rsidRPr="00303855">
        <w:rPr>
          <w:rFonts w:ascii="PT Astra Serif" w:hAnsi="PT Astra Serif"/>
          <w:sz w:val="28"/>
          <w:szCs w:val="28"/>
        </w:rPr>
        <w:t xml:space="preserve"> причиненного </w:t>
      </w:r>
      <w:r w:rsidR="00E36613" w:rsidRPr="00303855">
        <w:rPr>
          <w:rFonts w:ascii="PT Astra Serif" w:hAnsi="PT Astra Serif"/>
          <w:sz w:val="28"/>
          <w:szCs w:val="28"/>
        </w:rPr>
        <w:t>окружающей</w:t>
      </w:r>
      <w:r w:rsidR="007C2BB0" w:rsidRPr="00303855">
        <w:rPr>
          <w:rFonts w:ascii="PT Astra Serif" w:hAnsi="PT Astra Serif"/>
          <w:sz w:val="28"/>
          <w:szCs w:val="28"/>
        </w:rPr>
        <w:t xml:space="preserve"> среде. </w:t>
      </w:r>
    </w:p>
    <w:p w:rsidR="00176C87" w:rsidRPr="007B1C69" w:rsidRDefault="00D95055" w:rsidP="007B1C69">
      <w:pPr>
        <w:spacing w:after="0" w:line="240" w:lineRule="auto"/>
        <w:ind w:firstLine="708"/>
        <w:jc w:val="both"/>
        <w:rPr>
          <w:rFonts w:ascii="PT Astra Serif" w:hAnsi="PT Astra Serif"/>
          <w:sz w:val="28"/>
          <w:szCs w:val="28"/>
        </w:rPr>
      </w:pPr>
      <w:r w:rsidRPr="00303855">
        <w:rPr>
          <w:rFonts w:ascii="PT Astra Serif" w:eastAsia="Times New Roman" w:hAnsi="PT Astra Serif" w:cs="Times New Roman"/>
          <w:color w:val="333333"/>
          <w:sz w:val="28"/>
          <w:szCs w:val="28"/>
          <w:lang w:eastAsia="ru-RU"/>
        </w:rPr>
        <w:t>За 2023</w:t>
      </w:r>
      <w:r w:rsidR="00176C87" w:rsidRPr="00303855">
        <w:rPr>
          <w:rFonts w:ascii="PT Astra Serif" w:eastAsia="Times New Roman" w:hAnsi="PT Astra Serif" w:cs="Times New Roman"/>
          <w:color w:val="333333"/>
          <w:sz w:val="28"/>
          <w:szCs w:val="28"/>
          <w:lang w:eastAsia="ru-RU"/>
        </w:rPr>
        <w:t xml:space="preserve"> год безво</w:t>
      </w:r>
      <w:r w:rsidR="007B1C69">
        <w:rPr>
          <w:rFonts w:ascii="PT Astra Serif" w:eastAsia="Times New Roman" w:hAnsi="PT Astra Serif" w:cs="Times New Roman"/>
          <w:color w:val="333333"/>
          <w:sz w:val="28"/>
          <w:szCs w:val="28"/>
          <w:lang w:eastAsia="ru-RU"/>
        </w:rPr>
        <w:t>змездных поступлений от других </w:t>
      </w:r>
      <w:r w:rsidR="00176C87" w:rsidRPr="00303855">
        <w:rPr>
          <w:rFonts w:ascii="PT Astra Serif" w:eastAsia="Times New Roman" w:hAnsi="PT Astra Serif" w:cs="Times New Roman"/>
          <w:color w:val="333333"/>
          <w:sz w:val="28"/>
          <w:szCs w:val="28"/>
          <w:lang w:eastAsia="ru-RU"/>
        </w:rPr>
        <w:t>бюджетов бюджетной системы в бю</w:t>
      </w:r>
      <w:r w:rsidRPr="00303855">
        <w:rPr>
          <w:rFonts w:ascii="PT Astra Serif" w:eastAsia="Times New Roman" w:hAnsi="PT Astra Serif" w:cs="Times New Roman"/>
          <w:color w:val="333333"/>
          <w:sz w:val="28"/>
          <w:szCs w:val="28"/>
          <w:lang w:eastAsia="ru-RU"/>
        </w:rPr>
        <w:t>джет района поступило  594730,7</w:t>
      </w:r>
      <w:r w:rsidR="00176C87" w:rsidRPr="00303855">
        <w:rPr>
          <w:rFonts w:ascii="PT Astra Serif" w:eastAsia="Times New Roman" w:hAnsi="PT Astra Serif" w:cs="Times New Roman"/>
          <w:color w:val="333333"/>
          <w:sz w:val="28"/>
          <w:szCs w:val="28"/>
          <w:lang w:eastAsia="ru-RU"/>
        </w:rPr>
        <w:t> </w:t>
      </w:r>
      <w:r w:rsidR="00176C87" w:rsidRPr="00303855">
        <w:rPr>
          <w:rFonts w:ascii="PT Astra Serif" w:eastAsia="Times New Roman" w:hAnsi="PT Astra Serif" w:cs="Times New Roman"/>
          <w:bCs/>
          <w:color w:val="333333"/>
          <w:sz w:val="28"/>
          <w:szCs w:val="28"/>
          <w:lang w:eastAsia="ru-RU"/>
        </w:rPr>
        <w:t>тыс.рублей</w:t>
      </w:r>
      <w:r w:rsidRPr="00303855">
        <w:rPr>
          <w:rFonts w:ascii="PT Astra Serif" w:eastAsia="Times New Roman" w:hAnsi="PT Astra Serif" w:cs="Times New Roman"/>
          <w:color w:val="333333"/>
          <w:sz w:val="28"/>
          <w:szCs w:val="28"/>
          <w:lang w:eastAsia="ru-RU"/>
        </w:rPr>
        <w:t>, что составляет 103,5% первоначального годового плана, и 107,8% к уровню исполнения за 2022</w:t>
      </w:r>
      <w:r w:rsidR="00176C87" w:rsidRPr="00303855">
        <w:rPr>
          <w:rFonts w:ascii="PT Astra Serif" w:eastAsia="Times New Roman" w:hAnsi="PT Astra Serif" w:cs="Times New Roman"/>
          <w:color w:val="333333"/>
          <w:sz w:val="28"/>
          <w:szCs w:val="28"/>
          <w:lang w:eastAsia="ru-RU"/>
        </w:rPr>
        <w:t xml:space="preserve"> год. Из них:</w:t>
      </w:r>
    </w:p>
    <w:p w:rsidR="007B1C69" w:rsidRDefault="00176C87" w:rsidP="007B1C69">
      <w:pPr>
        <w:spacing w:after="0" w:line="240" w:lineRule="auto"/>
        <w:ind w:firstLine="851"/>
        <w:jc w:val="both"/>
        <w:rPr>
          <w:rFonts w:ascii="PT Astra Serif" w:eastAsia="Times New Roman" w:hAnsi="PT Astra Serif" w:cs="Arial"/>
          <w:color w:val="333333"/>
          <w:sz w:val="28"/>
          <w:szCs w:val="28"/>
          <w:lang w:eastAsia="ru-RU"/>
        </w:rPr>
      </w:pPr>
      <w:r w:rsidRPr="00303855">
        <w:rPr>
          <w:rFonts w:ascii="PT Astra Serif" w:eastAsia="Times New Roman" w:hAnsi="PT Astra Serif" w:cs="Times New Roman"/>
          <w:color w:val="333333"/>
          <w:sz w:val="28"/>
          <w:szCs w:val="28"/>
          <w:lang w:eastAsia="ru-RU"/>
        </w:rPr>
        <w:lastRenderedPageBreak/>
        <w:t>дотация на выравнивание бюджетной обе</w:t>
      </w:r>
      <w:r w:rsidR="00C76D4A" w:rsidRPr="00303855">
        <w:rPr>
          <w:rFonts w:ascii="PT Astra Serif" w:eastAsia="Times New Roman" w:hAnsi="PT Astra Serif" w:cs="Times New Roman"/>
          <w:color w:val="333333"/>
          <w:sz w:val="28"/>
          <w:szCs w:val="28"/>
          <w:lang w:eastAsia="ru-RU"/>
        </w:rPr>
        <w:t>спеченности составляет   169711,9</w:t>
      </w:r>
      <w:r w:rsidRPr="00303855">
        <w:rPr>
          <w:rFonts w:ascii="PT Astra Serif" w:eastAsia="Times New Roman" w:hAnsi="PT Astra Serif" w:cs="Times New Roman"/>
          <w:color w:val="333333"/>
          <w:sz w:val="28"/>
          <w:szCs w:val="28"/>
          <w:lang w:eastAsia="ru-RU"/>
        </w:rPr>
        <w:t xml:space="preserve"> тыс.рублей, 100% утверждённого плана. Темп ро</w:t>
      </w:r>
      <w:r w:rsidR="00C76D4A" w:rsidRPr="00303855">
        <w:rPr>
          <w:rFonts w:ascii="PT Astra Serif" w:eastAsia="Times New Roman" w:hAnsi="PT Astra Serif" w:cs="Times New Roman"/>
          <w:color w:val="333333"/>
          <w:sz w:val="28"/>
          <w:szCs w:val="28"/>
          <w:lang w:eastAsia="ru-RU"/>
        </w:rPr>
        <w:t>ста к  у</w:t>
      </w:r>
      <w:r w:rsidR="00677CEE" w:rsidRPr="00303855">
        <w:rPr>
          <w:rFonts w:ascii="PT Astra Serif" w:eastAsia="Times New Roman" w:hAnsi="PT Astra Serif" w:cs="Times New Roman"/>
          <w:color w:val="333333"/>
          <w:sz w:val="28"/>
          <w:szCs w:val="28"/>
          <w:lang w:eastAsia="ru-RU"/>
        </w:rPr>
        <w:t>ровню поступлений  2022 года -</w:t>
      </w:r>
      <w:r w:rsidR="00C76D4A" w:rsidRPr="00303855">
        <w:rPr>
          <w:rFonts w:ascii="PT Astra Serif" w:eastAsia="Times New Roman" w:hAnsi="PT Astra Serif" w:cs="Times New Roman"/>
          <w:color w:val="333333"/>
          <w:sz w:val="28"/>
          <w:szCs w:val="28"/>
          <w:lang w:eastAsia="ru-RU"/>
        </w:rPr>
        <w:t>9,6</w:t>
      </w:r>
      <w:r w:rsidRPr="00303855">
        <w:rPr>
          <w:rFonts w:ascii="PT Astra Serif" w:eastAsia="Times New Roman" w:hAnsi="PT Astra Serif" w:cs="Times New Roman"/>
          <w:color w:val="333333"/>
          <w:sz w:val="28"/>
          <w:szCs w:val="28"/>
          <w:lang w:eastAsia="ru-RU"/>
        </w:rPr>
        <w:t xml:space="preserve"> % .</w:t>
      </w:r>
    </w:p>
    <w:p w:rsidR="00176C87" w:rsidRPr="00303855" w:rsidRDefault="00D95055" w:rsidP="007B1C69">
      <w:pPr>
        <w:spacing w:after="0" w:line="240" w:lineRule="auto"/>
        <w:ind w:firstLine="851"/>
        <w:jc w:val="both"/>
        <w:rPr>
          <w:rFonts w:ascii="PT Astra Serif" w:eastAsia="Times New Roman" w:hAnsi="PT Astra Serif" w:cs="Arial"/>
          <w:color w:val="333333"/>
          <w:sz w:val="28"/>
          <w:szCs w:val="28"/>
          <w:lang w:eastAsia="ru-RU"/>
        </w:rPr>
      </w:pPr>
      <w:r w:rsidRPr="00303855">
        <w:rPr>
          <w:rFonts w:ascii="PT Astra Serif" w:eastAsia="Times New Roman" w:hAnsi="PT Astra Serif" w:cs="Times New Roman"/>
          <w:color w:val="333333"/>
          <w:sz w:val="28"/>
          <w:szCs w:val="28"/>
          <w:lang w:eastAsia="ru-RU"/>
        </w:rPr>
        <w:t xml:space="preserve">субсидии – </w:t>
      </w:r>
      <w:r w:rsidR="00C76D4A" w:rsidRPr="00303855">
        <w:rPr>
          <w:rFonts w:ascii="PT Astra Serif" w:eastAsia="Times New Roman" w:hAnsi="PT Astra Serif" w:cs="Times New Roman"/>
          <w:color w:val="333333"/>
          <w:sz w:val="28"/>
          <w:szCs w:val="28"/>
          <w:lang w:eastAsia="ru-RU"/>
        </w:rPr>
        <w:t>75837,5тыс.рублей, или 101,3%  к первоначальному плану. Темп роста к уровню 2022</w:t>
      </w:r>
      <w:r w:rsidR="00677CEE" w:rsidRPr="00303855">
        <w:rPr>
          <w:rFonts w:ascii="PT Astra Serif" w:eastAsia="Times New Roman" w:hAnsi="PT Astra Serif" w:cs="Times New Roman"/>
          <w:color w:val="333333"/>
          <w:sz w:val="28"/>
          <w:szCs w:val="28"/>
          <w:lang w:eastAsia="ru-RU"/>
        </w:rPr>
        <w:t xml:space="preserve"> года – </w:t>
      </w:r>
      <w:r w:rsidR="00C76D4A" w:rsidRPr="00303855">
        <w:rPr>
          <w:rFonts w:ascii="PT Astra Serif" w:eastAsia="Times New Roman" w:hAnsi="PT Astra Serif" w:cs="Times New Roman"/>
          <w:color w:val="333333"/>
          <w:sz w:val="28"/>
          <w:szCs w:val="28"/>
          <w:lang w:eastAsia="ru-RU"/>
        </w:rPr>
        <w:t xml:space="preserve">24,2 </w:t>
      </w:r>
      <w:r w:rsidR="00176C87" w:rsidRPr="00303855">
        <w:rPr>
          <w:rFonts w:ascii="PT Astra Serif" w:eastAsia="Times New Roman" w:hAnsi="PT Astra Serif" w:cs="Times New Roman"/>
          <w:color w:val="333333"/>
          <w:sz w:val="28"/>
          <w:szCs w:val="28"/>
          <w:lang w:eastAsia="ru-RU"/>
        </w:rPr>
        <w:t>% .</w:t>
      </w:r>
    </w:p>
    <w:p w:rsidR="00176C87" w:rsidRPr="00303855" w:rsidRDefault="00176C87" w:rsidP="007B1C69">
      <w:pPr>
        <w:spacing w:after="0" w:line="240" w:lineRule="auto"/>
        <w:ind w:firstLine="851"/>
        <w:jc w:val="both"/>
        <w:rPr>
          <w:rFonts w:ascii="PT Astra Serif" w:eastAsia="Times New Roman" w:hAnsi="PT Astra Serif" w:cs="Arial"/>
          <w:color w:val="333333"/>
          <w:sz w:val="28"/>
          <w:szCs w:val="28"/>
          <w:lang w:eastAsia="ru-RU"/>
        </w:rPr>
      </w:pPr>
      <w:r w:rsidRPr="00303855">
        <w:rPr>
          <w:rFonts w:ascii="PT Astra Serif" w:eastAsia="Times New Roman" w:hAnsi="PT Astra Serif" w:cs="Times New Roman"/>
          <w:color w:val="333333"/>
          <w:sz w:val="28"/>
          <w:szCs w:val="28"/>
          <w:lang w:eastAsia="ru-RU"/>
        </w:rPr>
        <w:t>с</w:t>
      </w:r>
      <w:r w:rsidR="00C76D4A" w:rsidRPr="00303855">
        <w:rPr>
          <w:rFonts w:ascii="PT Astra Serif" w:eastAsia="Times New Roman" w:hAnsi="PT Astra Serif" w:cs="Times New Roman"/>
          <w:color w:val="333333"/>
          <w:sz w:val="28"/>
          <w:szCs w:val="28"/>
          <w:lang w:eastAsia="ru-RU"/>
        </w:rPr>
        <w:t>убвенции – 312726,5тыс.рублей, 99,9</w:t>
      </w:r>
      <w:r w:rsidRPr="00303855">
        <w:rPr>
          <w:rFonts w:ascii="PT Astra Serif" w:eastAsia="Times New Roman" w:hAnsi="PT Astra Serif" w:cs="Times New Roman"/>
          <w:color w:val="333333"/>
          <w:sz w:val="28"/>
          <w:szCs w:val="28"/>
          <w:lang w:eastAsia="ru-RU"/>
        </w:rPr>
        <w:t>% годового плана. Те</w:t>
      </w:r>
      <w:r w:rsidR="00C76D4A" w:rsidRPr="00303855">
        <w:rPr>
          <w:rFonts w:ascii="PT Astra Serif" w:eastAsia="Times New Roman" w:hAnsi="PT Astra Serif" w:cs="Times New Roman"/>
          <w:color w:val="333333"/>
          <w:sz w:val="28"/>
          <w:szCs w:val="28"/>
          <w:lang w:eastAsia="ru-RU"/>
        </w:rPr>
        <w:t>мп роста су</w:t>
      </w:r>
      <w:r w:rsidR="00677CEE" w:rsidRPr="00303855">
        <w:rPr>
          <w:rFonts w:ascii="PT Astra Serif" w:eastAsia="Times New Roman" w:hAnsi="PT Astra Serif" w:cs="Times New Roman"/>
          <w:color w:val="333333"/>
          <w:sz w:val="28"/>
          <w:szCs w:val="28"/>
          <w:lang w:eastAsia="ru-RU"/>
        </w:rPr>
        <w:t>бвенций к уровню 2022 года -  </w:t>
      </w:r>
      <w:r w:rsidR="00C76D4A" w:rsidRPr="00303855">
        <w:rPr>
          <w:rFonts w:ascii="PT Astra Serif" w:eastAsia="Times New Roman" w:hAnsi="PT Astra Serif" w:cs="Times New Roman"/>
          <w:color w:val="333333"/>
          <w:sz w:val="28"/>
          <w:szCs w:val="28"/>
          <w:lang w:eastAsia="ru-RU"/>
        </w:rPr>
        <w:t>2,4</w:t>
      </w:r>
      <w:r w:rsidRPr="00303855">
        <w:rPr>
          <w:rFonts w:ascii="PT Astra Serif" w:eastAsia="Times New Roman" w:hAnsi="PT Astra Serif" w:cs="Times New Roman"/>
          <w:color w:val="333333"/>
          <w:sz w:val="28"/>
          <w:szCs w:val="28"/>
          <w:lang w:eastAsia="ru-RU"/>
        </w:rPr>
        <w:t>% .</w:t>
      </w:r>
    </w:p>
    <w:p w:rsidR="00176C87" w:rsidRPr="00303855" w:rsidRDefault="00176C87" w:rsidP="007B1C69">
      <w:pPr>
        <w:spacing w:after="0" w:line="240" w:lineRule="auto"/>
        <w:ind w:firstLine="851"/>
        <w:jc w:val="both"/>
        <w:rPr>
          <w:rFonts w:ascii="PT Astra Serif" w:eastAsia="Times New Roman" w:hAnsi="PT Astra Serif" w:cs="Arial"/>
          <w:color w:val="333333"/>
          <w:sz w:val="28"/>
          <w:szCs w:val="28"/>
          <w:lang w:eastAsia="ru-RU"/>
        </w:rPr>
      </w:pPr>
      <w:r w:rsidRPr="00303855">
        <w:rPr>
          <w:rFonts w:ascii="PT Astra Serif" w:eastAsia="Times New Roman" w:hAnsi="PT Astra Serif" w:cs="Times New Roman"/>
          <w:color w:val="333333"/>
          <w:sz w:val="28"/>
          <w:szCs w:val="28"/>
          <w:lang w:eastAsia="ru-RU"/>
        </w:rPr>
        <w:t>и</w:t>
      </w:r>
      <w:r w:rsidR="00677CEE" w:rsidRPr="00303855">
        <w:rPr>
          <w:rFonts w:ascii="PT Astra Serif" w:eastAsia="Times New Roman" w:hAnsi="PT Astra Serif" w:cs="Times New Roman"/>
          <w:color w:val="333333"/>
          <w:sz w:val="28"/>
          <w:szCs w:val="28"/>
          <w:lang w:eastAsia="ru-RU"/>
        </w:rPr>
        <w:t>ные межбюджетные трансферты 16785,6</w:t>
      </w:r>
      <w:r w:rsidRPr="00303855">
        <w:rPr>
          <w:rFonts w:ascii="PT Astra Serif" w:eastAsia="Times New Roman" w:hAnsi="PT Astra Serif" w:cs="Times New Roman"/>
          <w:color w:val="333333"/>
          <w:sz w:val="28"/>
          <w:szCs w:val="28"/>
          <w:lang w:eastAsia="ru-RU"/>
        </w:rPr>
        <w:t xml:space="preserve"> тыс.рублей. Темп роста </w:t>
      </w:r>
      <w:r w:rsidR="00677CEE" w:rsidRPr="00303855">
        <w:rPr>
          <w:rFonts w:ascii="PT Astra Serif" w:eastAsia="Times New Roman" w:hAnsi="PT Astra Serif" w:cs="Times New Roman"/>
          <w:color w:val="333333"/>
          <w:sz w:val="28"/>
          <w:szCs w:val="28"/>
          <w:lang w:eastAsia="ru-RU"/>
        </w:rPr>
        <w:t>к уровню 2022 года составляет 0,3 </w:t>
      </w:r>
      <w:r w:rsidRPr="00303855">
        <w:rPr>
          <w:rFonts w:ascii="PT Astra Serif" w:eastAsia="Times New Roman" w:hAnsi="PT Astra Serif" w:cs="Times New Roman"/>
          <w:color w:val="333333"/>
          <w:sz w:val="28"/>
          <w:szCs w:val="28"/>
          <w:lang w:eastAsia="ru-RU"/>
        </w:rPr>
        <w:t>% .</w:t>
      </w:r>
    </w:p>
    <w:p w:rsidR="00193ADD" w:rsidRPr="00303855" w:rsidRDefault="00193ADD" w:rsidP="007B1C69">
      <w:pPr>
        <w:spacing w:after="0" w:line="240" w:lineRule="auto"/>
        <w:ind w:firstLine="709"/>
        <w:jc w:val="both"/>
        <w:rPr>
          <w:rFonts w:ascii="PT Astra Serif" w:hAnsi="PT Astra Serif" w:cs="Times New Roman"/>
          <w:sz w:val="28"/>
          <w:szCs w:val="28"/>
        </w:rPr>
      </w:pPr>
      <w:bookmarkStart w:id="1" w:name="OLE_LINK17"/>
      <w:bookmarkStart w:id="2" w:name="OLE_LINK16"/>
      <w:r w:rsidRPr="00303855">
        <w:rPr>
          <w:rFonts w:ascii="PT Astra Serif" w:hAnsi="PT Astra Serif" w:cs="Times New Roman"/>
          <w:color w:val="000000"/>
          <w:sz w:val="28"/>
          <w:szCs w:val="28"/>
        </w:rPr>
        <w:t xml:space="preserve">В 2023 году коммерческие и бюджетные кредиты не привлекались, муниципальный долг муниципального образования «Николаевский район» по состоянию на 01.01.2024 года отсутствовал. </w:t>
      </w:r>
      <w:bookmarkEnd w:id="1"/>
      <w:bookmarkEnd w:id="2"/>
    </w:p>
    <w:p w:rsidR="001821B4" w:rsidRPr="00303855" w:rsidRDefault="001821B4" w:rsidP="007B1C69">
      <w:pPr>
        <w:spacing w:after="0" w:line="240" w:lineRule="auto"/>
        <w:ind w:firstLine="567"/>
        <w:jc w:val="both"/>
        <w:rPr>
          <w:rFonts w:ascii="PT Astra Serif" w:eastAsia="Times New Roman" w:hAnsi="PT Astra Serif" w:cs="Times New Roman"/>
          <w:sz w:val="28"/>
          <w:szCs w:val="28"/>
          <w:lang w:eastAsia="ru-RU"/>
        </w:rPr>
      </w:pPr>
      <w:r w:rsidRPr="00303855">
        <w:rPr>
          <w:rFonts w:ascii="PT Astra Serif" w:eastAsia="Calibri" w:hAnsi="PT Astra Serif" w:cs="Times New Roman"/>
          <w:sz w:val="28"/>
          <w:szCs w:val="28"/>
          <w:lang w:eastAsia="ru-RU"/>
        </w:rPr>
        <w:t>Основные параметры исполнения консолидированного бюджета муниципального образования "Николаевский район" за</w:t>
      </w:r>
      <w:r w:rsidRPr="00303855">
        <w:rPr>
          <w:rFonts w:ascii="PT Astra Serif" w:eastAsia="Times New Roman" w:hAnsi="PT Astra Serif" w:cs="Times New Roman"/>
          <w:sz w:val="28"/>
          <w:szCs w:val="28"/>
          <w:lang w:eastAsia="ru-RU"/>
        </w:rPr>
        <w:t xml:space="preserve"> </w:t>
      </w:r>
      <w:r w:rsidRPr="00303855">
        <w:rPr>
          <w:rFonts w:ascii="PT Astra Serif" w:eastAsia="Calibri" w:hAnsi="PT Astra Serif" w:cs="Times New Roman"/>
          <w:sz w:val="28"/>
          <w:szCs w:val="28"/>
          <w:lang w:eastAsia="ru-RU"/>
        </w:rPr>
        <w:t>2023</w:t>
      </w:r>
      <w:r w:rsidRPr="00303855">
        <w:rPr>
          <w:rFonts w:ascii="PT Astra Serif" w:eastAsia="Times New Roman" w:hAnsi="PT Astra Serif" w:cs="Times New Roman"/>
          <w:sz w:val="28"/>
          <w:szCs w:val="28"/>
          <w:lang w:eastAsia="ru-RU"/>
        </w:rPr>
        <w:t xml:space="preserve"> </w:t>
      </w:r>
      <w:r w:rsidRPr="00303855">
        <w:rPr>
          <w:rFonts w:ascii="PT Astra Serif" w:eastAsia="Calibri" w:hAnsi="PT Astra Serif" w:cs="Times New Roman"/>
          <w:sz w:val="28"/>
          <w:szCs w:val="28"/>
          <w:lang w:eastAsia="ru-RU"/>
        </w:rPr>
        <w:t>год характеризуются следующими показателями:</w:t>
      </w:r>
    </w:p>
    <w:p w:rsidR="007B1C69" w:rsidRDefault="001821B4" w:rsidP="007B1C69">
      <w:pPr>
        <w:spacing w:after="0" w:line="240" w:lineRule="auto"/>
        <w:ind w:firstLine="567"/>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b/>
          <w:sz w:val="28"/>
          <w:szCs w:val="28"/>
          <w:lang w:eastAsia="ru-RU"/>
        </w:rPr>
        <w:t>-</w:t>
      </w:r>
      <w:r w:rsidR="007B1C69">
        <w:rPr>
          <w:rFonts w:ascii="PT Astra Serif" w:eastAsia="Times New Roman" w:hAnsi="PT Astra Serif" w:cs="Times New Roman"/>
          <w:b/>
          <w:sz w:val="28"/>
          <w:szCs w:val="28"/>
          <w:lang w:eastAsia="ru-RU"/>
        </w:rPr>
        <w:t xml:space="preserve"> </w:t>
      </w:r>
      <w:r w:rsidRPr="00303855">
        <w:rPr>
          <w:rFonts w:ascii="PT Astra Serif" w:eastAsia="Times New Roman" w:hAnsi="PT Astra Serif" w:cs="Times New Roman"/>
          <w:sz w:val="28"/>
          <w:szCs w:val="28"/>
          <w:lang w:eastAsia="ru-RU"/>
        </w:rPr>
        <w:t>доходы – 731,7 млн. руб.</w:t>
      </w:r>
    </w:p>
    <w:p w:rsidR="001821B4" w:rsidRPr="00303855" w:rsidRDefault="001821B4" w:rsidP="007B1C69">
      <w:pPr>
        <w:spacing w:after="0" w:line="240" w:lineRule="auto"/>
        <w:ind w:firstLine="567"/>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расходы – 739,3 млн. руб.</w:t>
      </w:r>
      <w:r w:rsidRPr="00303855">
        <w:rPr>
          <w:rFonts w:ascii="PT Astra Serif" w:eastAsia="Times New Roman" w:hAnsi="PT Astra Serif" w:cs="Times New Roman"/>
          <w:sz w:val="28"/>
          <w:szCs w:val="28"/>
          <w:lang w:eastAsia="ru-RU"/>
        </w:rPr>
        <w:tab/>
      </w:r>
    </w:p>
    <w:p w:rsidR="001821B4" w:rsidRPr="00303855" w:rsidRDefault="000067A8" w:rsidP="007B1C69">
      <w:pPr>
        <w:spacing w:after="0" w:line="240" w:lineRule="auto"/>
        <w:ind w:firstLine="567"/>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дефицит</w:t>
      </w:r>
      <w:r w:rsidR="001821B4" w:rsidRPr="00303855">
        <w:rPr>
          <w:rFonts w:ascii="PT Astra Serif" w:eastAsia="Times New Roman" w:hAnsi="PT Astra Serif" w:cs="Times New Roman"/>
          <w:sz w:val="28"/>
          <w:szCs w:val="28"/>
          <w:lang w:eastAsia="ru-RU"/>
        </w:rPr>
        <w:t xml:space="preserve"> –7,6 млн. руб.</w:t>
      </w:r>
    </w:p>
    <w:p w:rsidR="007B1C69" w:rsidRDefault="00FC7641" w:rsidP="007B1C69">
      <w:pPr>
        <w:spacing w:after="0" w:line="240" w:lineRule="auto"/>
        <w:ind w:firstLine="709"/>
        <w:jc w:val="both"/>
        <w:rPr>
          <w:rFonts w:ascii="PT Astra Serif" w:eastAsia="Calibri" w:hAnsi="PT Astra Serif" w:cs="Times New Roman"/>
          <w:color w:val="000000"/>
          <w:sz w:val="28"/>
          <w:szCs w:val="28"/>
          <w:lang w:eastAsia="ru-RU"/>
        </w:rPr>
      </w:pPr>
      <w:r w:rsidRPr="00303855">
        <w:rPr>
          <w:rFonts w:ascii="PT Astra Serif" w:eastAsia="Calibri" w:hAnsi="PT Astra Serif" w:cs="Times New Roman"/>
          <w:sz w:val="28"/>
          <w:szCs w:val="28"/>
        </w:rPr>
        <w:t xml:space="preserve">      </w:t>
      </w:r>
      <w:r w:rsidR="001821B4" w:rsidRPr="00303855">
        <w:rPr>
          <w:rFonts w:ascii="PT Astra Serif" w:eastAsia="Times New Roman" w:hAnsi="PT Astra Serif" w:cs="Times New Roman"/>
          <w:color w:val="000000"/>
          <w:sz w:val="28"/>
          <w:szCs w:val="28"/>
          <w:lang w:eastAsia="ru-RU"/>
        </w:rPr>
        <w:t xml:space="preserve"> </w:t>
      </w:r>
      <w:r w:rsidR="001821B4" w:rsidRPr="00303855">
        <w:rPr>
          <w:rFonts w:ascii="PT Astra Serif" w:eastAsia="Calibri" w:hAnsi="PT Astra Serif" w:cs="Times New Roman"/>
          <w:sz w:val="28"/>
          <w:szCs w:val="28"/>
        </w:rPr>
        <w:t>Исполнение консолидированного бюджета муниципального образования «Николаевский район» в 2023 году по расходам осуществлялось с учетом социальной направленности.</w:t>
      </w:r>
      <w:r w:rsidR="001821B4" w:rsidRPr="00303855">
        <w:rPr>
          <w:rFonts w:ascii="PT Astra Serif" w:eastAsia="Calibri" w:hAnsi="PT Astra Serif" w:cs="Times New Roman"/>
          <w:color w:val="000000"/>
          <w:sz w:val="28"/>
          <w:szCs w:val="28"/>
        </w:rPr>
        <w:t xml:space="preserve"> Выполнение плана по кассовым расходам составило 97,2%.</w:t>
      </w:r>
      <w:r w:rsidR="00BB2D87" w:rsidRPr="00303855">
        <w:rPr>
          <w:rFonts w:ascii="PT Astra Serif" w:eastAsia="Calibri" w:hAnsi="PT Astra Serif" w:cs="Times New Roman"/>
          <w:color w:val="000000"/>
          <w:sz w:val="28"/>
          <w:szCs w:val="28"/>
          <w:lang w:eastAsia="ru-RU"/>
        </w:rPr>
        <w:t xml:space="preserve"> </w:t>
      </w:r>
    </w:p>
    <w:p w:rsidR="00BB2D87" w:rsidRPr="007B1C69" w:rsidRDefault="00BB2D87" w:rsidP="007B1C69">
      <w:pPr>
        <w:spacing w:after="0" w:line="240" w:lineRule="auto"/>
        <w:ind w:firstLine="709"/>
        <w:jc w:val="both"/>
        <w:rPr>
          <w:rFonts w:ascii="PT Astra Serif" w:eastAsia="Calibri" w:hAnsi="PT Astra Serif" w:cs="Times New Roman"/>
          <w:color w:val="000000"/>
          <w:sz w:val="28"/>
          <w:szCs w:val="28"/>
          <w:lang w:eastAsia="ru-RU"/>
        </w:rPr>
      </w:pPr>
      <w:r w:rsidRPr="00303855">
        <w:rPr>
          <w:rFonts w:ascii="PT Astra Serif" w:eastAsia="Calibri" w:hAnsi="PT Astra Serif" w:cs="Times New Roman"/>
          <w:color w:val="000000"/>
          <w:sz w:val="28"/>
          <w:szCs w:val="28"/>
          <w:lang w:eastAsia="ru-RU"/>
        </w:rPr>
        <w:t>В целях обеспечения полноты учета расходных обязательств и определения объема средств бюджета муниципального о</w:t>
      </w:r>
      <w:r w:rsidR="0090568F" w:rsidRPr="00303855">
        <w:rPr>
          <w:rFonts w:ascii="PT Astra Serif" w:eastAsia="Calibri" w:hAnsi="PT Astra Serif" w:cs="Times New Roman"/>
          <w:color w:val="000000"/>
          <w:sz w:val="28"/>
          <w:szCs w:val="28"/>
          <w:lang w:eastAsia="ru-RU"/>
        </w:rPr>
        <w:t>бразования «Николаевский район»</w:t>
      </w:r>
      <w:r w:rsidRPr="00303855">
        <w:rPr>
          <w:rFonts w:ascii="PT Astra Serif" w:eastAsia="Calibri" w:hAnsi="PT Astra Serif" w:cs="Times New Roman"/>
          <w:color w:val="000000"/>
          <w:sz w:val="28"/>
          <w:szCs w:val="28"/>
          <w:lang w:eastAsia="ru-RU"/>
        </w:rPr>
        <w:t xml:space="preserve">, необходимых для их исполнения, управлением финансов Администрации муниципального образования «Николаевский район» ведется реестр расходных обязательств муниципального </w:t>
      </w:r>
      <w:r w:rsidR="007B1C69">
        <w:rPr>
          <w:rFonts w:ascii="PT Astra Serif" w:eastAsia="Calibri" w:hAnsi="PT Astra Serif" w:cs="Times New Roman"/>
          <w:color w:val="000000"/>
          <w:sz w:val="28"/>
          <w:szCs w:val="28"/>
          <w:lang w:eastAsia="ru-RU"/>
        </w:rPr>
        <w:t>образования Николаевский район»</w:t>
      </w:r>
      <w:r w:rsidRPr="00303855">
        <w:rPr>
          <w:rFonts w:ascii="PT Astra Serif" w:eastAsia="Calibri" w:hAnsi="PT Astra Serif" w:cs="Times New Roman"/>
          <w:color w:val="000000"/>
          <w:sz w:val="28"/>
          <w:szCs w:val="28"/>
          <w:lang w:eastAsia="ru-RU"/>
        </w:rPr>
        <w:t>, который в установленный срок представлен в министерство финансов Ульяновской области.</w:t>
      </w:r>
      <w:r w:rsidRPr="00303855">
        <w:rPr>
          <w:rFonts w:ascii="PT Astra Serif" w:eastAsia="Times New Roman" w:hAnsi="PT Astra Serif" w:cs="Times New Roman"/>
          <w:b/>
          <w:sz w:val="28"/>
          <w:szCs w:val="28"/>
          <w:lang w:eastAsia="ru-RU"/>
        </w:rPr>
        <w:t xml:space="preserve"> </w:t>
      </w:r>
    </w:p>
    <w:p w:rsidR="001821B4" w:rsidRPr="00303855" w:rsidRDefault="007B1C69" w:rsidP="007B1C69">
      <w:pPr>
        <w:spacing w:after="0" w:line="240" w:lineRule="auto"/>
        <w:jc w:val="both"/>
        <w:rPr>
          <w:rFonts w:ascii="PT Astra Serif" w:eastAsia="Calibri" w:hAnsi="PT Astra Serif" w:cs="Times New Roman"/>
          <w:sz w:val="28"/>
          <w:szCs w:val="28"/>
        </w:rPr>
      </w:pPr>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ab/>
      </w:r>
      <w:r w:rsidR="001821B4" w:rsidRPr="00303855">
        <w:rPr>
          <w:rFonts w:ascii="PT Astra Serif" w:eastAsia="Calibri" w:hAnsi="PT Astra Serif" w:cs="Times New Roman"/>
          <w:sz w:val="28"/>
          <w:szCs w:val="28"/>
        </w:rPr>
        <w:t>В 2023году большое внимание уделялось вопросу повышения эффективности бюджетных расходов. Разработаны мероприятия по повышению эффективности бюджетных расходов. Экономич</w:t>
      </w:r>
      <w:r w:rsidR="006023DD" w:rsidRPr="00303855">
        <w:rPr>
          <w:rFonts w:ascii="PT Astra Serif" w:eastAsia="Calibri" w:hAnsi="PT Astra Serif" w:cs="Times New Roman"/>
          <w:sz w:val="28"/>
          <w:szCs w:val="28"/>
        </w:rPr>
        <w:t>еский эффект составил 4852,6 тыс</w:t>
      </w:r>
      <w:r w:rsidR="001821B4" w:rsidRPr="00303855">
        <w:rPr>
          <w:rFonts w:ascii="PT Astra Serif" w:eastAsia="Calibri" w:hAnsi="PT Astra Serif" w:cs="Times New Roman"/>
          <w:sz w:val="28"/>
          <w:szCs w:val="28"/>
        </w:rPr>
        <w:t>. руб.</w:t>
      </w:r>
    </w:p>
    <w:p w:rsidR="00FB2E44" w:rsidRPr="00303855" w:rsidRDefault="001821B4" w:rsidP="00303855">
      <w:pPr>
        <w:autoSpaceDE w:val="0"/>
        <w:autoSpaceDN w:val="0"/>
        <w:adjustRightInd w:val="0"/>
        <w:spacing w:after="0" w:line="240" w:lineRule="auto"/>
        <w:ind w:firstLine="709"/>
        <w:jc w:val="both"/>
        <w:rPr>
          <w:rFonts w:ascii="PT Astra Serif" w:eastAsia="Calibri" w:hAnsi="PT Astra Serif" w:cs="Times New Roman"/>
          <w:color w:val="000000"/>
          <w:sz w:val="28"/>
          <w:szCs w:val="28"/>
          <w:lang w:eastAsia="ru-RU"/>
        </w:rPr>
      </w:pPr>
      <w:r w:rsidRPr="00303855">
        <w:rPr>
          <w:rFonts w:ascii="PT Astra Serif" w:eastAsia="Calibri" w:hAnsi="PT Astra Serif" w:cs="Times New Roman"/>
          <w:color w:val="000000"/>
          <w:sz w:val="28"/>
          <w:szCs w:val="28"/>
        </w:rPr>
        <w:t>Приоритетными направлениями расходов являются выплата заработной платы и оплата коммунальных услуг муниципальных учреждений. На эти цели в 2023 году направлено 496,1 млн.  руб. или 67,1% от произведенных расходов. Социально значимые расходы в бюджете 2023 года составили 523,6 млн. руб. или 70,8%.</w:t>
      </w:r>
      <w:r w:rsidR="00FB2E44" w:rsidRPr="00303855">
        <w:rPr>
          <w:rFonts w:ascii="PT Astra Serif" w:eastAsia="Calibri" w:hAnsi="PT Astra Serif" w:cs="Times New Roman"/>
          <w:color w:val="000000"/>
          <w:sz w:val="28"/>
          <w:szCs w:val="28"/>
          <w:lang w:eastAsia="ru-RU"/>
        </w:rPr>
        <w:t xml:space="preserve"> </w:t>
      </w:r>
    </w:p>
    <w:p w:rsidR="00D238D3" w:rsidRPr="00303855" w:rsidRDefault="00D238D3" w:rsidP="00303855">
      <w:pPr>
        <w:spacing w:line="240" w:lineRule="auto"/>
        <w:ind w:firstLine="709"/>
        <w:jc w:val="both"/>
        <w:rPr>
          <w:rFonts w:ascii="PT Astra Serif" w:eastAsia="Times New Roman" w:hAnsi="PT Astra Serif" w:cs="Times New Roman"/>
          <w:sz w:val="28"/>
          <w:szCs w:val="28"/>
          <w:lang w:eastAsia="ru-RU"/>
        </w:rPr>
      </w:pPr>
      <w:r w:rsidRPr="007B1C69">
        <w:rPr>
          <w:rFonts w:ascii="PT Astra Serif" w:eastAsia="Times New Roman" w:hAnsi="PT Astra Serif" w:cs="Times New Roman"/>
          <w:sz w:val="28"/>
          <w:szCs w:val="28"/>
          <w:lang w:eastAsia="ru-RU"/>
        </w:rPr>
        <w:t>По отраслям бюджетной классификации</w:t>
      </w:r>
      <w:r w:rsidRPr="00303855">
        <w:rPr>
          <w:rFonts w:ascii="PT Astra Serif" w:eastAsia="Times New Roman" w:hAnsi="PT Astra Serif" w:cs="Times New Roman"/>
          <w:sz w:val="28"/>
          <w:szCs w:val="28"/>
          <w:lang w:eastAsia="ru-RU"/>
        </w:rPr>
        <w:t xml:space="preserve"> исполнение консолидированного бюджета муни</w:t>
      </w:r>
      <w:r w:rsidR="005C4E39" w:rsidRPr="00303855">
        <w:rPr>
          <w:rFonts w:ascii="PT Astra Serif" w:eastAsia="Times New Roman" w:hAnsi="PT Astra Serif" w:cs="Times New Roman"/>
          <w:sz w:val="28"/>
          <w:szCs w:val="28"/>
          <w:lang w:eastAsia="ru-RU"/>
        </w:rPr>
        <w:t>ципального образования «Николаев</w:t>
      </w:r>
      <w:r w:rsidRPr="00303855">
        <w:rPr>
          <w:rFonts w:ascii="PT Astra Serif" w:eastAsia="Times New Roman" w:hAnsi="PT Astra Serif" w:cs="Times New Roman"/>
          <w:sz w:val="28"/>
          <w:szCs w:val="28"/>
          <w:lang w:eastAsia="ru-RU"/>
        </w:rPr>
        <w:t>ский ра</w:t>
      </w:r>
      <w:r w:rsidR="005C4E39" w:rsidRPr="00303855">
        <w:rPr>
          <w:rFonts w:ascii="PT Astra Serif" w:eastAsia="Times New Roman" w:hAnsi="PT Astra Serif" w:cs="Times New Roman"/>
          <w:sz w:val="28"/>
          <w:szCs w:val="28"/>
          <w:lang w:eastAsia="ru-RU"/>
        </w:rPr>
        <w:t>йон» Ульяновской области за 2023</w:t>
      </w:r>
      <w:r w:rsidRPr="00303855">
        <w:rPr>
          <w:rFonts w:ascii="PT Astra Serif" w:eastAsia="Times New Roman" w:hAnsi="PT Astra Serif" w:cs="Times New Roman"/>
          <w:sz w:val="28"/>
          <w:szCs w:val="28"/>
          <w:lang w:eastAsia="ru-RU"/>
        </w:rPr>
        <w:t xml:space="preserve"> год сложилось следующим образом:</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общего</w:t>
      </w:r>
      <w:r w:rsidR="00593F1A" w:rsidRPr="00303855">
        <w:rPr>
          <w:rFonts w:ascii="PT Astra Serif" w:eastAsia="Times New Roman" w:hAnsi="PT Astra Serif" w:cs="Times New Roman"/>
          <w:sz w:val="28"/>
          <w:szCs w:val="28"/>
          <w:lang w:eastAsia="ru-RU"/>
        </w:rPr>
        <w:t>сударственные вопросы – 95611,8 тыс.рублей или 12,9</w:t>
      </w:r>
      <w:r w:rsidRPr="00303855">
        <w:rPr>
          <w:rFonts w:ascii="PT Astra Serif" w:eastAsia="Times New Roman" w:hAnsi="PT Astra Serif" w:cs="Times New Roman"/>
          <w:sz w:val="28"/>
          <w:szCs w:val="28"/>
          <w:lang w:eastAsia="ru-RU"/>
        </w:rPr>
        <w:t>% от общего объема расходов;</w:t>
      </w:r>
    </w:p>
    <w:p w:rsidR="00D238D3" w:rsidRPr="00303855" w:rsidRDefault="00593F1A"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lastRenderedPageBreak/>
        <w:t>- национальная оборона – 1853,6 тыс.рублей или 0,3</w:t>
      </w:r>
      <w:r w:rsidR="00D238D3" w:rsidRPr="00303855">
        <w:rPr>
          <w:rFonts w:ascii="PT Astra Serif" w:eastAsia="Times New Roman" w:hAnsi="PT Astra Serif" w:cs="Times New Roman"/>
          <w:sz w:val="28"/>
          <w:szCs w:val="28"/>
          <w:lang w:eastAsia="ru-RU"/>
        </w:rPr>
        <w:t>% от общего объема расходов;</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национальная безопасность и правоохр</w:t>
      </w:r>
      <w:r w:rsidR="00593F1A" w:rsidRPr="00303855">
        <w:rPr>
          <w:rFonts w:ascii="PT Astra Serif" w:eastAsia="Times New Roman" w:hAnsi="PT Astra Serif" w:cs="Times New Roman"/>
          <w:sz w:val="28"/>
          <w:szCs w:val="28"/>
          <w:lang w:eastAsia="ru-RU"/>
        </w:rPr>
        <w:t>анительная деятельность -  2579,8 тыс. рублей или 0,3</w:t>
      </w:r>
      <w:r w:rsidRPr="00303855">
        <w:rPr>
          <w:rFonts w:ascii="PT Astra Serif" w:eastAsia="Times New Roman" w:hAnsi="PT Astra Serif" w:cs="Times New Roman"/>
          <w:sz w:val="28"/>
          <w:szCs w:val="28"/>
          <w:lang w:eastAsia="ru-RU"/>
        </w:rPr>
        <w:t>% от общего объема расходов;</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r w:rsidR="00593F1A" w:rsidRPr="00303855">
        <w:rPr>
          <w:rFonts w:ascii="PT Astra Serif" w:eastAsia="Times New Roman" w:hAnsi="PT Astra Serif" w:cs="Times New Roman"/>
          <w:sz w:val="28"/>
          <w:szCs w:val="28"/>
          <w:lang w:eastAsia="ru-RU"/>
        </w:rPr>
        <w:t>национальная экономика – 67954,6 тыс.рублей или 9,2</w:t>
      </w:r>
      <w:r w:rsidRPr="00303855">
        <w:rPr>
          <w:rFonts w:ascii="PT Astra Serif" w:eastAsia="Times New Roman" w:hAnsi="PT Astra Serif" w:cs="Times New Roman"/>
          <w:sz w:val="28"/>
          <w:szCs w:val="28"/>
          <w:lang w:eastAsia="ru-RU"/>
        </w:rPr>
        <w:t>% от общего объема расходов;</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жилищно-</w:t>
      </w:r>
      <w:r w:rsidR="00593F1A" w:rsidRPr="00303855">
        <w:rPr>
          <w:rFonts w:ascii="PT Astra Serif" w:eastAsia="Times New Roman" w:hAnsi="PT Astra Serif" w:cs="Times New Roman"/>
          <w:sz w:val="28"/>
          <w:szCs w:val="28"/>
          <w:lang w:eastAsia="ru-RU"/>
        </w:rPr>
        <w:t>коммунальное хозяйство – 47676,8 тыс.рублей или 6,4</w:t>
      </w:r>
      <w:r w:rsidRPr="00303855">
        <w:rPr>
          <w:rFonts w:ascii="PT Astra Serif" w:eastAsia="Times New Roman" w:hAnsi="PT Astra Serif" w:cs="Times New Roman"/>
          <w:sz w:val="28"/>
          <w:szCs w:val="28"/>
          <w:lang w:eastAsia="ru-RU"/>
        </w:rPr>
        <w:t>%;</w:t>
      </w:r>
    </w:p>
    <w:p w:rsidR="00D238D3" w:rsidRPr="00303855" w:rsidRDefault="00593F1A"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образование – 402612,4 тыс.рублей или 54,5</w:t>
      </w:r>
      <w:r w:rsidR="00D238D3" w:rsidRPr="00303855">
        <w:rPr>
          <w:rFonts w:ascii="PT Astra Serif" w:eastAsia="Times New Roman" w:hAnsi="PT Astra Serif" w:cs="Times New Roman"/>
          <w:sz w:val="28"/>
          <w:szCs w:val="28"/>
          <w:lang w:eastAsia="ru-RU"/>
        </w:rPr>
        <w:t>%;</w:t>
      </w:r>
    </w:p>
    <w:p w:rsidR="00D238D3" w:rsidRPr="00303855" w:rsidRDefault="00593F1A"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культура – 45792,5</w:t>
      </w:r>
      <w:r w:rsidR="007B1C69">
        <w:rPr>
          <w:rFonts w:ascii="PT Astra Serif" w:eastAsia="Times New Roman" w:hAnsi="PT Astra Serif" w:cs="Times New Roman"/>
          <w:sz w:val="28"/>
          <w:szCs w:val="28"/>
          <w:lang w:eastAsia="ru-RU"/>
        </w:rPr>
        <w:t xml:space="preserve"> </w:t>
      </w:r>
      <w:r w:rsidRPr="00303855">
        <w:rPr>
          <w:rFonts w:ascii="PT Astra Serif" w:eastAsia="Times New Roman" w:hAnsi="PT Astra Serif" w:cs="Times New Roman"/>
          <w:sz w:val="28"/>
          <w:szCs w:val="28"/>
          <w:lang w:eastAsia="ru-RU"/>
        </w:rPr>
        <w:t>тыс.рублей или 6,2</w:t>
      </w:r>
      <w:r w:rsidR="00D238D3" w:rsidRPr="00303855">
        <w:rPr>
          <w:rFonts w:ascii="PT Astra Serif" w:eastAsia="Times New Roman" w:hAnsi="PT Astra Serif" w:cs="Times New Roman"/>
          <w:sz w:val="28"/>
          <w:szCs w:val="28"/>
          <w:lang w:eastAsia="ru-RU"/>
        </w:rPr>
        <w:t>%;</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социальная полити</w:t>
      </w:r>
      <w:r w:rsidR="00593F1A" w:rsidRPr="00303855">
        <w:rPr>
          <w:rFonts w:ascii="PT Astra Serif" w:eastAsia="Times New Roman" w:hAnsi="PT Astra Serif" w:cs="Times New Roman"/>
          <w:sz w:val="28"/>
          <w:szCs w:val="28"/>
          <w:lang w:eastAsia="ru-RU"/>
        </w:rPr>
        <w:t>ка – 72587,5 тыс.рублей или 9,8</w:t>
      </w:r>
      <w:r w:rsidRPr="00303855">
        <w:rPr>
          <w:rFonts w:ascii="PT Astra Serif" w:eastAsia="Times New Roman" w:hAnsi="PT Astra Serif" w:cs="Times New Roman"/>
          <w:sz w:val="28"/>
          <w:szCs w:val="28"/>
          <w:lang w:eastAsia="ru-RU"/>
        </w:rPr>
        <w:t>%;</w:t>
      </w:r>
    </w:p>
    <w:p w:rsidR="00D238D3" w:rsidRPr="00303855" w:rsidRDefault="00D238D3" w:rsidP="00303855">
      <w:pPr>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физич</w:t>
      </w:r>
      <w:r w:rsidR="00593F1A" w:rsidRPr="00303855">
        <w:rPr>
          <w:rFonts w:ascii="PT Astra Serif" w:eastAsia="Times New Roman" w:hAnsi="PT Astra Serif" w:cs="Times New Roman"/>
          <w:sz w:val="28"/>
          <w:szCs w:val="28"/>
          <w:lang w:eastAsia="ru-RU"/>
        </w:rPr>
        <w:t>еская культура и спорт – 2605,0 тыс.рублей или 0,4</w:t>
      </w:r>
      <w:r w:rsidRPr="00303855">
        <w:rPr>
          <w:rFonts w:ascii="PT Astra Serif" w:eastAsia="Times New Roman" w:hAnsi="PT Astra Serif" w:cs="Times New Roman"/>
          <w:sz w:val="28"/>
          <w:szCs w:val="28"/>
          <w:lang w:eastAsia="ru-RU"/>
        </w:rPr>
        <w:t>%.</w:t>
      </w:r>
    </w:p>
    <w:p w:rsidR="00211696" w:rsidRPr="00303855" w:rsidRDefault="005C4E39"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7B1C69">
        <w:rPr>
          <w:rFonts w:ascii="PT Astra Serif" w:eastAsia="Times New Roman" w:hAnsi="PT Astra Serif" w:cs="Times New Roman"/>
          <w:sz w:val="28"/>
          <w:szCs w:val="28"/>
          <w:lang w:eastAsia="ru-RU"/>
        </w:rPr>
        <w:t>В 2023</w:t>
      </w:r>
      <w:r w:rsidR="00211696" w:rsidRPr="007B1C69">
        <w:rPr>
          <w:rFonts w:ascii="PT Astra Serif" w:eastAsia="Times New Roman" w:hAnsi="PT Astra Serif" w:cs="Times New Roman"/>
          <w:sz w:val="28"/>
          <w:szCs w:val="28"/>
          <w:lang w:eastAsia="ru-RU"/>
        </w:rPr>
        <w:t xml:space="preserve"> году из бюджета муниц</w:t>
      </w:r>
      <w:r w:rsidRPr="007B1C69">
        <w:rPr>
          <w:rFonts w:ascii="PT Astra Serif" w:eastAsia="Times New Roman" w:hAnsi="PT Astra Serif" w:cs="Times New Roman"/>
          <w:sz w:val="28"/>
          <w:szCs w:val="28"/>
          <w:lang w:eastAsia="ru-RU"/>
        </w:rPr>
        <w:t>ипального образования «Николаев</w:t>
      </w:r>
      <w:r w:rsidR="00211696" w:rsidRPr="007B1C69">
        <w:rPr>
          <w:rFonts w:ascii="PT Astra Serif" w:eastAsia="Times New Roman" w:hAnsi="PT Astra Serif" w:cs="Times New Roman"/>
          <w:sz w:val="28"/>
          <w:szCs w:val="28"/>
          <w:lang w:eastAsia="ru-RU"/>
        </w:rPr>
        <w:t>ский район» Ульяновской области были направлены поселениям муниципал</w:t>
      </w:r>
      <w:r w:rsidRPr="007B1C69">
        <w:rPr>
          <w:rFonts w:ascii="PT Astra Serif" w:eastAsia="Times New Roman" w:hAnsi="PT Astra Serif" w:cs="Times New Roman"/>
          <w:sz w:val="28"/>
          <w:szCs w:val="28"/>
          <w:lang w:eastAsia="ru-RU"/>
        </w:rPr>
        <w:t>ьного образования «Н</w:t>
      </w:r>
      <w:r w:rsidR="00BE0069" w:rsidRPr="007B1C69">
        <w:rPr>
          <w:rFonts w:ascii="PT Astra Serif" w:eastAsia="Times New Roman" w:hAnsi="PT Astra Serif" w:cs="Times New Roman"/>
          <w:sz w:val="28"/>
          <w:szCs w:val="28"/>
          <w:lang w:eastAsia="ru-RU"/>
        </w:rPr>
        <w:t>иколаевский</w:t>
      </w:r>
      <w:r w:rsidR="00211696" w:rsidRPr="007B1C69">
        <w:rPr>
          <w:rFonts w:ascii="PT Astra Serif" w:eastAsia="Times New Roman" w:hAnsi="PT Astra Serif" w:cs="Times New Roman"/>
          <w:sz w:val="28"/>
          <w:szCs w:val="28"/>
          <w:lang w:eastAsia="ru-RU"/>
        </w:rPr>
        <w:t xml:space="preserve"> район» Ульяновской области</w:t>
      </w:r>
      <w:r w:rsidR="00211696" w:rsidRPr="00303855">
        <w:rPr>
          <w:rFonts w:ascii="PT Astra Serif" w:eastAsia="Times New Roman" w:hAnsi="PT Astra Serif" w:cs="Times New Roman"/>
          <w:sz w:val="28"/>
          <w:szCs w:val="28"/>
          <w:lang w:eastAsia="ru-RU"/>
        </w:rPr>
        <w:t xml:space="preserve"> д</w:t>
      </w:r>
      <w:r w:rsidR="00F165AD" w:rsidRPr="00303855">
        <w:rPr>
          <w:rFonts w:ascii="PT Astra Serif" w:eastAsia="Times New Roman" w:hAnsi="PT Astra Serif" w:cs="Times New Roman"/>
          <w:sz w:val="28"/>
          <w:szCs w:val="28"/>
          <w:lang w:eastAsia="ru-RU"/>
        </w:rPr>
        <w:t>енежные средства в сумме 82693,5</w:t>
      </w:r>
      <w:r w:rsidR="00211696" w:rsidRPr="00303855">
        <w:rPr>
          <w:rFonts w:ascii="PT Astra Serif" w:eastAsia="Times New Roman" w:hAnsi="PT Astra Serif" w:cs="Times New Roman"/>
          <w:sz w:val="28"/>
          <w:szCs w:val="28"/>
          <w:lang w:eastAsia="ru-RU"/>
        </w:rPr>
        <w:t xml:space="preserve"> тыс. рублей, в том числе:</w:t>
      </w:r>
    </w:p>
    <w:p w:rsidR="00211696" w:rsidRPr="00303855" w:rsidRDefault="00211696"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-дотации на выравнивание бюджетной обеспечен</w:t>
      </w:r>
      <w:r w:rsidR="00075E6D" w:rsidRPr="00303855">
        <w:rPr>
          <w:rFonts w:ascii="PT Astra Serif" w:eastAsia="Times New Roman" w:hAnsi="PT Astra Serif" w:cs="Times New Roman"/>
          <w:sz w:val="28"/>
          <w:szCs w:val="28"/>
          <w:lang w:eastAsia="ru-RU"/>
        </w:rPr>
        <w:t>ности поселениям в сумме 24550,2</w:t>
      </w:r>
      <w:r w:rsidRPr="00303855">
        <w:rPr>
          <w:rFonts w:ascii="PT Astra Serif" w:eastAsia="Times New Roman" w:hAnsi="PT Astra Serif" w:cs="Times New Roman"/>
          <w:sz w:val="28"/>
          <w:szCs w:val="28"/>
          <w:lang w:eastAsia="ru-RU"/>
        </w:rPr>
        <w:t xml:space="preserve"> тыс. рублей;</w:t>
      </w:r>
    </w:p>
    <w:p w:rsidR="00211696" w:rsidRPr="00303855" w:rsidRDefault="00211696"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w:t>
      </w:r>
      <w:r w:rsidR="00075E6D" w:rsidRPr="00303855">
        <w:rPr>
          <w:rFonts w:ascii="PT Astra Serif" w:eastAsia="Times New Roman" w:hAnsi="PT Astra Serif" w:cs="Times New Roman"/>
          <w:sz w:val="28"/>
          <w:szCs w:val="28"/>
          <w:lang w:eastAsia="ru-RU"/>
        </w:rPr>
        <w:t>люченными соглашениями на ремонт и</w:t>
      </w:r>
      <w:r w:rsidRPr="00303855">
        <w:rPr>
          <w:rFonts w:ascii="PT Astra Serif" w:eastAsia="Times New Roman" w:hAnsi="PT Astra Serif" w:cs="Times New Roman"/>
          <w:sz w:val="28"/>
          <w:szCs w:val="28"/>
          <w:lang w:eastAsia="ru-RU"/>
        </w:rPr>
        <w:t xml:space="preserve"> содержа</w:t>
      </w:r>
      <w:r w:rsidR="00075E6D" w:rsidRPr="00303855">
        <w:rPr>
          <w:rFonts w:ascii="PT Astra Serif" w:eastAsia="Times New Roman" w:hAnsi="PT Astra Serif" w:cs="Times New Roman"/>
          <w:sz w:val="28"/>
          <w:szCs w:val="28"/>
          <w:lang w:eastAsia="ru-RU"/>
        </w:rPr>
        <w:t>ние автомобильных дорог местного значения – 57703,1</w:t>
      </w:r>
      <w:r w:rsidRPr="00303855">
        <w:rPr>
          <w:rFonts w:ascii="PT Astra Serif" w:eastAsia="Times New Roman" w:hAnsi="PT Astra Serif" w:cs="Times New Roman"/>
          <w:sz w:val="28"/>
          <w:szCs w:val="28"/>
          <w:lang w:eastAsia="ru-RU"/>
        </w:rPr>
        <w:t xml:space="preserve"> тыс. рублей. </w:t>
      </w:r>
    </w:p>
    <w:p w:rsidR="00211696" w:rsidRPr="00303855" w:rsidRDefault="00211696"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организации водоснабжения и водоотведения населения </w:t>
      </w:r>
      <w:r w:rsidR="00075E6D" w:rsidRPr="00303855">
        <w:rPr>
          <w:rFonts w:ascii="PT Astra Serif" w:eastAsia="Times New Roman" w:hAnsi="PT Astra Serif" w:cs="Times New Roman"/>
          <w:sz w:val="28"/>
          <w:szCs w:val="28"/>
          <w:lang w:eastAsia="ru-RU"/>
        </w:rPr>
        <w:t>– 440,2</w:t>
      </w:r>
      <w:r w:rsidRPr="00303855">
        <w:rPr>
          <w:rFonts w:ascii="PT Astra Serif" w:eastAsia="Times New Roman" w:hAnsi="PT Astra Serif" w:cs="Times New Roman"/>
          <w:sz w:val="28"/>
          <w:szCs w:val="28"/>
          <w:lang w:eastAsia="ru-RU"/>
        </w:rPr>
        <w:t xml:space="preserve"> тыс. рублей;</w:t>
      </w:r>
    </w:p>
    <w:p w:rsidR="00D46933" w:rsidRPr="00303855" w:rsidRDefault="005C4E39" w:rsidP="00303855">
      <w:pPr>
        <w:autoSpaceDE w:val="0"/>
        <w:autoSpaceDN w:val="0"/>
        <w:adjustRightInd w:val="0"/>
        <w:spacing w:after="0" w:line="240" w:lineRule="auto"/>
        <w:jc w:val="both"/>
        <w:rPr>
          <w:rFonts w:ascii="PT Astra Serif" w:hAnsi="PT Astra Serif"/>
          <w:sz w:val="28"/>
          <w:szCs w:val="28"/>
        </w:rPr>
      </w:pPr>
      <w:r w:rsidRPr="00303855">
        <w:rPr>
          <w:rFonts w:ascii="PT Astra Serif" w:eastAsia="Calibri" w:hAnsi="PT Astra Serif" w:cs="Times New Roman"/>
          <w:sz w:val="28"/>
          <w:szCs w:val="28"/>
        </w:rPr>
        <w:t xml:space="preserve">        </w:t>
      </w:r>
      <w:r w:rsidRPr="00303855">
        <w:rPr>
          <w:rFonts w:ascii="PT Astra Serif" w:hAnsi="PT Astra Serif"/>
          <w:sz w:val="28"/>
          <w:szCs w:val="28"/>
        </w:rPr>
        <w:t>В 2023</w:t>
      </w:r>
      <w:r w:rsidR="00740740" w:rsidRPr="00303855">
        <w:rPr>
          <w:rFonts w:ascii="PT Astra Serif" w:hAnsi="PT Astra Serif"/>
          <w:sz w:val="28"/>
          <w:szCs w:val="28"/>
        </w:rPr>
        <w:t xml:space="preserve"> </w:t>
      </w:r>
      <w:r w:rsidR="00E05023" w:rsidRPr="00303855">
        <w:rPr>
          <w:rFonts w:ascii="PT Astra Serif" w:hAnsi="PT Astra Serif"/>
          <w:sz w:val="28"/>
          <w:szCs w:val="28"/>
        </w:rPr>
        <w:t>году в районе реализовывалось 13</w:t>
      </w:r>
      <w:r w:rsidR="00740740" w:rsidRPr="00303855">
        <w:rPr>
          <w:rFonts w:ascii="PT Astra Serif" w:hAnsi="PT Astra Serif"/>
          <w:sz w:val="28"/>
          <w:szCs w:val="28"/>
        </w:rPr>
        <w:t xml:space="preserve"> муниципальных программ, объём бюджетных ассигнова</w:t>
      </w:r>
      <w:r w:rsidR="00E05023" w:rsidRPr="00303855">
        <w:rPr>
          <w:rFonts w:ascii="PT Astra Serif" w:hAnsi="PT Astra Serif"/>
          <w:sz w:val="28"/>
          <w:szCs w:val="28"/>
        </w:rPr>
        <w:t>ний которых составляет 583909,5</w:t>
      </w:r>
      <w:r w:rsidR="00740740" w:rsidRPr="00303855">
        <w:rPr>
          <w:rFonts w:ascii="PT Astra Serif" w:hAnsi="PT Astra Serif"/>
          <w:sz w:val="28"/>
          <w:szCs w:val="28"/>
        </w:rPr>
        <w:t xml:space="preserve"> тыс.рублей. Исполнение бюджета мун</w:t>
      </w:r>
      <w:r w:rsidR="002725D4" w:rsidRPr="00303855">
        <w:rPr>
          <w:rFonts w:ascii="PT Astra Serif" w:hAnsi="PT Astra Serif"/>
          <w:sz w:val="28"/>
          <w:szCs w:val="28"/>
        </w:rPr>
        <w:t>иципального образования «Николаевский</w:t>
      </w:r>
      <w:r w:rsidR="00740740" w:rsidRPr="00303855">
        <w:rPr>
          <w:rFonts w:ascii="PT Astra Serif" w:hAnsi="PT Astra Serif"/>
          <w:sz w:val="28"/>
          <w:szCs w:val="28"/>
        </w:rPr>
        <w:t xml:space="preserve"> район», бюджетов сельских и городского по</w:t>
      </w:r>
      <w:r w:rsidR="002725D4" w:rsidRPr="00303855">
        <w:rPr>
          <w:rFonts w:ascii="PT Astra Serif" w:hAnsi="PT Astra Serif"/>
          <w:sz w:val="28"/>
          <w:szCs w:val="28"/>
        </w:rPr>
        <w:t>селений осуществляется</w:t>
      </w:r>
      <w:r w:rsidR="00740740" w:rsidRPr="00303855">
        <w:rPr>
          <w:rFonts w:ascii="PT Astra Serif" w:hAnsi="PT Astra Serif"/>
          <w:sz w:val="28"/>
          <w:szCs w:val="28"/>
        </w:rPr>
        <w:t xml:space="preserve"> управлением</w:t>
      </w:r>
      <w:r w:rsidR="002725D4" w:rsidRPr="00303855">
        <w:rPr>
          <w:rFonts w:ascii="PT Astra Serif" w:hAnsi="PT Astra Serif"/>
          <w:sz w:val="28"/>
          <w:szCs w:val="28"/>
        </w:rPr>
        <w:t xml:space="preserve"> финансов</w:t>
      </w:r>
      <w:r w:rsidR="00740740" w:rsidRPr="00303855">
        <w:rPr>
          <w:rFonts w:ascii="PT Astra Serif" w:hAnsi="PT Astra Serif"/>
          <w:sz w:val="28"/>
          <w:szCs w:val="28"/>
        </w:rPr>
        <w:t xml:space="preserve"> на базе программн</w:t>
      </w:r>
      <w:r w:rsidR="002725D4" w:rsidRPr="00303855">
        <w:rPr>
          <w:rFonts w:ascii="PT Astra Serif" w:hAnsi="PT Astra Serif"/>
          <w:sz w:val="28"/>
          <w:szCs w:val="28"/>
        </w:rPr>
        <w:t xml:space="preserve">ого комплекса «АЦК-Финансы». </w:t>
      </w:r>
      <w:r w:rsidR="00740740" w:rsidRPr="00303855">
        <w:rPr>
          <w:rFonts w:ascii="PT Astra Serif" w:hAnsi="PT Astra Serif"/>
          <w:sz w:val="28"/>
          <w:szCs w:val="28"/>
        </w:rPr>
        <w:t xml:space="preserve"> Организация казначе</w:t>
      </w:r>
      <w:r w:rsidR="007B1C69">
        <w:rPr>
          <w:rFonts w:ascii="PT Astra Serif" w:hAnsi="PT Astra Serif"/>
          <w:sz w:val="28"/>
          <w:szCs w:val="28"/>
        </w:rPr>
        <w:t>й</w:t>
      </w:r>
      <w:r w:rsidR="00740740" w:rsidRPr="00303855">
        <w:rPr>
          <w:rFonts w:ascii="PT Astra Serif" w:hAnsi="PT Astra Serif"/>
          <w:sz w:val="28"/>
          <w:szCs w:val="28"/>
        </w:rPr>
        <w:t>ского исполне</w:t>
      </w:r>
      <w:r w:rsidR="002725D4" w:rsidRPr="00303855">
        <w:rPr>
          <w:rFonts w:ascii="PT Astra Serif" w:hAnsi="PT Astra Serif"/>
          <w:sz w:val="28"/>
          <w:szCs w:val="28"/>
        </w:rPr>
        <w:t>ния бюджета возложена на отдел</w:t>
      </w:r>
      <w:r w:rsidR="00740740" w:rsidRPr="00303855">
        <w:rPr>
          <w:rFonts w:ascii="PT Astra Serif" w:hAnsi="PT Astra Serif"/>
          <w:sz w:val="28"/>
          <w:szCs w:val="28"/>
        </w:rPr>
        <w:t xml:space="preserve"> казначейского исполнения бюджета</w:t>
      </w:r>
      <w:r w:rsidR="006023DD" w:rsidRPr="00303855">
        <w:rPr>
          <w:rFonts w:ascii="PT Astra Serif" w:hAnsi="PT Astra Serif"/>
          <w:sz w:val="28"/>
          <w:szCs w:val="28"/>
        </w:rPr>
        <w:t>. По состоянию на 1 января 2024 г.  У</w:t>
      </w:r>
      <w:r w:rsidR="00740740" w:rsidRPr="00303855">
        <w:rPr>
          <w:rFonts w:ascii="PT Astra Serif" w:hAnsi="PT Astra Serif"/>
          <w:sz w:val="28"/>
          <w:szCs w:val="28"/>
        </w:rPr>
        <w:t xml:space="preserve">правление </w:t>
      </w:r>
      <w:r w:rsidR="006023DD" w:rsidRPr="00303855">
        <w:rPr>
          <w:rFonts w:ascii="PT Astra Serif" w:hAnsi="PT Astra Serif"/>
          <w:sz w:val="28"/>
          <w:szCs w:val="28"/>
        </w:rPr>
        <w:t>финансов Администрации МО «Николаевский</w:t>
      </w:r>
      <w:r w:rsidR="00FA576A" w:rsidRPr="00303855">
        <w:rPr>
          <w:rFonts w:ascii="PT Astra Serif" w:hAnsi="PT Astra Serif"/>
          <w:sz w:val="28"/>
          <w:szCs w:val="28"/>
        </w:rPr>
        <w:t xml:space="preserve"> район» обслуживает 40 мун</w:t>
      </w:r>
      <w:r w:rsidR="007B1C69">
        <w:rPr>
          <w:rFonts w:ascii="PT Astra Serif" w:hAnsi="PT Astra Serif"/>
          <w:sz w:val="28"/>
          <w:szCs w:val="28"/>
        </w:rPr>
        <w:t>иципальных учреждений</w:t>
      </w:r>
      <w:r w:rsidR="00FA576A" w:rsidRPr="00303855">
        <w:rPr>
          <w:rFonts w:ascii="PT Astra Serif" w:hAnsi="PT Astra Serif"/>
          <w:sz w:val="28"/>
          <w:szCs w:val="28"/>
        </w:rPr>
        <w:t>. Из них 19</w:t>
      </w:r>
      <w:r w:rsidR="00740740" w:rsidRPr="00303855">
        <w:rPr>
          <w:rFonts w:ascii="PT Astra Serif" w:hAnsi="PT Astra Serif"/>
          <w:sz w:val="28"/>
          <w:szCs w:val="28"/>
        </w:rPr>
        <w:t xml:space="preserve"> казенных учреждений, 21–</w:t>
      </w:r>
      <w:r w:rsidR="00FA576A" w:rsidRPr="00303855">
        <w:rPr>
          <w:rFonts w:ascii="PT Astra Serif" w:hAnsi="PT Astra Serif"/>
          <w:sz w:val="28"/>
          <w:szCs w:val="28"/>
        </w:rPr>
        <w:t xml:space="preserve"> бюджетное учреждение. Отделом </w:t>
      </w:r>
      <w:r w:rsidR="00740740" w:rsidRPr="00303855">
        <w:rPr>
          <w:rFonts w:ascii="PT Astra Serif" w:hAnsi="PT Astra Serif"/>
          <w:sz w:val="28"/>
          <w:szCs w:val="28"/>
        </w:rPr>
        <w:t>казначейско</w:t>
      </w:r>
      <w:r w:rsidR="00FA576A" w:rsidRPr="00303855">
        <w:rPr>
          <w:rFonts w:ascii="PT Astra Serif" w:hAnsi="PT Astra Serif"/>
          <w:sz w:val="28"/>
          <w:szCs w:val="28"/>
        </w:rPr>
        <w:t>го исполнения бюджета открыт 61 лицевой счет.</w:t>
      </w:r>
      <w:r w:rsidR="006023DD" w:rsidRPr="00303855">
        <w:rPr>
          <w:rFonts w:ascii="PT Astra Serif" w:hAnsi="PT Astra Serif"/>
          <w:sz w:val="28"/>
          <w:szCs w:val="28"/>
        </w:rPr>
        <w:t xml:space="preserve"> В 2023</w:t>
      </w:r>
      <w:r w:rsidR="00740740" w:rsidRPr="00303855">
        <w:rPr>
          <w:rFonts w:ascii="PT Astra Serif" w:hAnsi="PT Astra Serif"/>
          <w:sz w:val="28"/>
          <w:szCs w:val="28"/>
        </w:rPr>
        <w:t xml:space="preserve"> год</w:t>
      </w:r>
      <w:r w:rsidR="00DD46AC" w:rsidRPr="00303855">
        <w:rPr>
          <w:rFonts w:ascii="PT Astra Serif" w:hAnsi="PT Astra Serif"/>
          <w:sz w:val="28"/>
          <w:szCs w:val="28"/>
        </w:rPr>
        <w:t>у было принято и оформлено 34491</w:t>
      </w:r>
      <w:r w:rsidR="00740740" w:rsidRPr="00303855">
        <w:rPr>
          <w:rFonts w:ascii="PT Astra Serif" w:hAnsi="PT Astra Serif"/>
          <w:sz w:val="28"/>
          <w:szCs w:val="28"/>
        </w:rPr>
        <w:t xml:space="preserve"> платёжных документов на общую сумму </w:t>
      </w:r>
      <w:r w:rsidR="00FA576A" w:rsidRPr="00303855">
        <w:rPr>
          <w:rFonts w:ascii="PT Astra Serif" w:hAnsi="PT Astra Serif"/>
          <w:sz w:val="28"/>
          <w:szCs w:val="28"/>
        </w:rPr>
        <w:t>13329040,60</w:t>
      </w:r>
      <w:r w:rsidR="00740740" w:rsidRPr="00303855">
        <w:rPr>
          <w:rFonts w:ascii="PT Astra Serif" w:hAnsi="PT Astra Serif"/>
          <w:sz w:val="28"/>
          <w:szCs w:val="28"/>
        </w:rPr>
        <w:t xml:space="preserve"> тыс. рублей.</w:t>
      </w:r>
    </w:p>
    <w:p w:rsidR="007B1C69" w:rsidRDefault="007D4D8B" w:rsidP="00303855">
      <w:pPr>
        <w:autoSpaceDE w:val="0"/>
        <w:autoSpaceDN w:val="0"/>
        <w:adjustRightInd w:val="0"/>
        <w:spacing w:after="0" w:line="240" w:lineRule="auto"/>
        <w:jc w:val="both"/>
        <w:rPr>
          <w:rFonts w:ascii="PT Astra Serif" w:hAnsi="PT Astra Serif"/>
          <w:b/>
          <w:sz w:val="28"/>
          <w:szCs w:val="28"/>
        </w:rPr>
      </w:pPr>
      <w:r w:rsidRPr="00303855">
        <w:rPr>
          <w:rFonts w:ascii="PT Astra Serif" w:hAnsi="PT Astra Serif"/>
          <w:b/>
          <w:sz w:val="28"/>
          <w:szCs w:val="28"/>
        </w:rPr>
        <w:t xml:space="preserve">              </w:t>
      </w:r>
      <w:r w:rsidR="00740740" w:rsidRPr="00303855">
        <w:rPr>
          <w:rFonts w:ascii="PT Astra Serif" w:hAnsi="PT Astra Serif"/>
          <w:b/>
          <w:sz w:val="28"/>
          <w:szCs w:val="28"/>
        </w:rPr>
        <w:t xml:space="preserve"> </w:t>
      </w:r>
      <w:r w:rsidR="007B1C69">
        <w:rPr>
          <w:rFonts w:ascii="PT Astra Serif" w:hAnsi="PT Astra Serif"/>
          <w:b/>
          <w:sz w:val="28"/>
          <w:szCs w:val="28"/>
        </w:rPr>
        <w:tab/>
      </w:r>
      <w:r w:rsidR="007B1C69">
        <w:rPr>
          <w:rFonts w:ascii="PT Astra Serif" w:hAnsi="PT Astra Serif"/>
          <w:b/>
          <w:sz w:val="28"/>
          <w:szCs w:val="28"/>
        </w:rPr>
        <w:tab/>
      </w:r>
      <w:r w:rsidR="007B1C69">
        <w:rPr>
          <w:rFonts w:ascii="PT Astra Serif" w:hAnsi="PT Astra Serif"/>
          <w:b/>
          <w:sz w:val="28"/>
          <w:szCs w:val="28"/>
        </w:rPr>
        <w:tab/>
      </w:r>
      <w:r w:rsidR="007B1C69">
        <w:rPr>
          <w:rFonts w:ascii="PT Astra Serif" w:hAnsi="PT Astra Serif"/>
          <w:b/>
          <w:sz w:val="28"/>
          <w:szCs w:val="28"/>
        </w:rPr>
        <w:tab/>
      </w:r>
      <w:r w:rsidR="007B1C69">
        <w:rPr>
          <w:rFonts w:ascii="PT Astra Serif" w:hAnsi="PT Astra Serif"/>
          <w:b/>
          <w:sz w:val="28"/>
          <w:szCs w:val="28"/>
        </w:rPr>
        <w:tab/>
      </w:r>
    </w:p>
    <w:p w:rsidR="0034306B" w:rsidRPr="00303855" w:rsidRDefault="007B1C69" w:rsidP="007B1C69">
      <w:pPr>
        <w:autoSpaceDE w:val="0"/>
        <w:autoSpaceDN w:val="0"/>
        <w:adjustRightInd w:val="0"/>
        <w:spacing w:after="0" w:line="240" w:lineRule="auto"/>
        <w:ind w:left="3540"/>
        <w:jc w:val="both"/>
        <w:rPr>
          <w:rFonts w:ascii="PT Astra Serif" w:hAnsi="PT Astra Serif"/>
          <w:b/>
          <w:sz w:val="28"/>
          <w:szCs w:val="28"/>
          <w:highlight w:val="yellow"/>
        </w:rPr>
      </w:pPr>
      <w:r>
        <w:rPr>
          <w:rFonts w:ascii="PT Astra Serif" w:hAnsi="PT Astra Serif"/>
          <w:b/>
          <w:sz w:val="28"/>
          <w:szCs w:val="28"/>
        </w:rPr>
        <w:t xml:space="preserve">    </w:t>
      </w:r>
      <w:r w:rsidR="00740740" w:rsidRPr="00303855">
        <w:rPr>
          <w:rFonts w:ascii="PT Astra Serif" w:hAnsi="PT Astra Serif"/>
          <w:b/>
          <w:sz w:val="28"/>
          <w:szCs w:val="28"/>
        </w:rPr>
        <w:t xml:space="preserve"> </w:t>
      </w:r>
      <w:r w:rsidR="0034306B" w:rsidRPr="00303855">
        <w:rPr>
          <w:rFonts w:ascii="PT Astra Serif" w:hAnsi="PT Astra Serif"/>
          <w:b/>
          <w:sz w:val="28"/>
          <w:szCs w:val="28"/>
        </w:rPr>
        <w:t>Раздел</w:t>
      </w:r>
      <w:r>
        <w:rPr>
          <w:rFonts w:ascii="PT Astra Serif" w:hAnsi="PT Astra Serif"/>
          <w:b/>
          <w:sz w:val="28"/>
          <w:szCs w:val="28"/>
        </w:rPr>
        <w:t xml:space="preserve"> 3</w:t>
      </w:r>
    </w:p>
    <w:p w:rsidR="0034306B" w:rsidRDefault="0034306B" w:rsidP="007B1C69">
      <w:pPr>
        <w:autoSpaceDE w:val="0"/>
        <w:autoSpaceDN w:val="0"/>
        <w:adjustRightInd w:val="0"/>
        <w:spacing w:after="0" w:line="240" w:lineRule="auto"/>
        <w:ind w:firstLine="708"/>
        <w:jc w:val="both"/>
        <w:rPr>
          <w:rFonts w:ascii="PT Astra Serif" w:hAnsi="PT Astra Serif"/>
          <w:b/>
          <w:sz w:val="28"/>
          <w:szCs w:val="28"/>
        </w:rPr>
      </w:pPr>
      <w:r w:rsidRPr="00303855">
        <w:rPr>
          <w:rFonts w:ascii="PT Astra Serif" w:hAnsi="PT Astra Serif"/>
          <w:b/>
          <w:sz w:val="28"/>
          <w:szCs w:val="28"/>
        </w:rPr>
        <w:t xml:space="preserve">Реализация мер по эффективному использованию бюджетных средств </w:t>
      </w:r>
    </w:p>
    <w:p w:rsidR="007B1C69" w:rsidRPr="00303855" w:rsidRDefault="007B1C69" w:rsidP="007B1C69">
      <w:pPr>
        <w:autoSpaceDE w:val="0"/>
        <w:autoSpaceDN w:val="0"/>
        <w:adjustRightInd w:val="0"/>
        <w:spacing w:after="0" w:line="240" w:lineRule="auto"/>
        <w:ind w:firstLine="708"/>
        <w:jc w:val="both"/>
        <w:rPr>
          <w:rFonts w:ascii="PT Astra Serif" w:hAnsi="PT Astra Serif"/>
          <w:b/>
          <w:sz w:val="28"/>
          <w:szCs w:val="28"/>
        </w:rPr>
      </w:pPr>
    </w:p>
    <w:p w:rsidR="00345FC4" w:rsidRPr="00303855" w:rsidRDefault="00A1190C" w:rsidP="00303855">
      <w:pPr>
        <w:autoSpaceDE w:val="0"/>
        <w:autoSpaceDN w:val="0"/>
        <w:adjustRightInd w:val="0"/>
        <w:spacing w:after="0" w:line="240" w:lineRule="auto"/>
        <w:jc w:val="both"/>
        <w:rPr>
          <w:rFonts w:ascii="PT Astra Serif" w:hAnsi="PT Astra Serif"/>
          <w:sz w:val="28"/>
          <w:szCs w:val="28"/>
        </w:rPr>
      </w:pPr>
      <w:r w:rsidRPr="00303855">
        <w:rPr>
          <w:rFonts w:ascii="PT Astra Serif" w:hAnsi="PT Astra Serif"/>
          <w:sz w:val="28"/>
          <w:szCs w:val="28"/>
        </w:rPr>
        <w:t xml:space="preserve">     </w:t>
      </w:r>
      <w:r w:rsidR="0034306B" w:rsidRPr="00303855">
        <w:rPr>
          <w:rFonts w:ascii="PT Astra Serif" w:hAnsi="PT Astra Serif"/>
          <w:sz w:val="28"/>
          <w:szCs w:val="28"/>
        </w:rPr>
        <w:t xml:space="preserve">Организационная работа по исполнению бюджета муниципального образования «Николаевский район» в 2023 году проводилась исходя из </w:t>
      </w:r>
      <w:r w:rsidR="0034306B" w:rsidRPr="00303855">
        <w:rPr>
          <w:rFonts w:ascii="PT Astra Serif" w:hAnsi="PT Astra Serif"/>
          <w:sz w:val="28"/>
          <w:szCs w:val="28"/>
        </w:rPr>
        <w:lastRenderedPageBreak/>
        <w:t>основной стратегической цели развития Николаевского района – роста благосостояния жителей района и улучшения качества жизни. Усилия органов местного самоуправления были направлены на обеспечение граждан Николаевского района рабочими местами и доступными и качественными муниципальными услугами. Исполнение бюджета муниципального района в отчётном году осуществлялось в соответствии с постановлением Администрации муниц</w:t>
      </w:r>
      <w:r w:rsidRPr="00303855">
        <w:rPr>
          <w:rFonts w:ascii="PT Astra Serif" w:hAnsi="PT Astra Serif"/>
          <w:sz w:val="28"/>
          <w:szCs w:val="28"/>
        </w:rPr>
        <w:t>ипального образования «Николаевский</w:t>
      </w:r>
      <w:r w:rsidR="00B06F4C" w:rsidRPr="00303855">
        <w:rPr>
          <w:rFonts w:ascii="PT Astra Serif" w:hAnsi="PT Astra Serif"/>
          <w:sz w:val="28"/>
          <w:szCs w:val="28"/>
        </w:rPr>
        <w:t xml:space="preserve"> район» от 14.04.2023 №327 «О мерах по реализации</w:t>
      </w:r>
      <w:r w:rsidR="00345FC4" w:rsidRPr="00303855">
        <w:rPr>
          <w:rFonts w:ascii="PT Astra Serif" w:hAnsi="PT Astra Serif"/>
          <w:sz w:val="28"/>
          <w:szCs w:val="28"/>
        </w:rPr>
        <w:t xml:space="preserve"> решения совета депутатов муниципального образования «Николаевский район»</w:t>
      </w:r>
      <w:r w:rsidR="007B1C69">
        <w:rPr>
          <w:rFonts w:ascii="PT Astra Serif" w:hAnsi="PT Astra Serif"/>
          <w:sz w:val="28"/>
          <w:szCs w:val="28"/>
        </w:rPr>
        <w:t xml:space="preserve"> </w:t>
      </w:r>
      <w:r w:rsidR="00345FC4" w:rsidRPr="00303855">
        <w:rPr>
          <w:rFonts w:ascii="PT Astra Serif" w:hAnsi="PT Astra Serif"/>
          <w:sz w:val="28"/>
          <w:szCs w:val="28"/>
        </w:rPr>
        <w:t xml:space="preserve">о бюджете муниципального образования «Николаевский район» на 2023 год и плановый период 2024-2025 годов» </w:t>
      </w:r>
      <w:r w:rsidR="0034306B" w:rsidRPr="00303855">
        <w:rPr>
          <w:rFonts w:ascii="PT Astra Serif" w:hAnsi="PT Astra Serif"/>
          <w:sz w:val="28"/>
          <w:szCs w:val="28"/>
        </w:rPr>
        <w:t xml:space="preserve"> </w:t>
      </w:r>
    </w:p>
    <w:p w:rsidR="007D4D8B" w:rsidRPr="00303855" w:rsidRDefault="00345FC4" w:rsidP="00303855">
      <w:pPr>
        <w:autoSpaceDE w:val="0"/>
        <w:autoSpaceDN w:val="0"/>
        <w:adjustRightInd w:val="0"/>
        <w:spacing w:after="0" w:line="240" w:lineRule="auto"/>
        <w:jc w:val="both"/>
        <w:rPr>
          <w:rFonts w:ascii="PT Astra Serif" w:hAnsi="PT Astra Serif"/>
          <w:sz w:val="28"/>
          <w:szCs w:val="28"/>
        </w:rPr>
      </w:pPr>
      <w:r w:rsidRPr="00303855">
        <w:rPr>
          <w:rFonts w:ascii="PT Astra Serif" w:hAnsi="PT Astra Serif"/>
          <w:sz w:val="28"/>
          <w:szCs w:val="28"/>
        </w:rPr>
        <w:t xml:space="preserve">       </w:t>
      </w:r>
      <w:r w:rsidR="0034306B" w:rsidRPr="00303855">
        <w:rPr>
          <w:rFonts w:ascii="PT Astra Serif" w:hAnsi="PT Astra Serif"/>
          <w:sz w:val="28"/>
          <w:szCs w:val="28"/>
        </w:rPr>
        <w:t xml:space="preserve"> Ежемесячно проводятся акции «Развитие финансовой грамотности и налоговой куль</w:t>
      </w:r>
      <w:r w:rsidR="00EE5727" w:rsidRPr="00303855">
        <w:rPr>
          <w:rFonts w:ascii="PT Astra Serif" w:hAnsi="PT Astra Serif"/>
          <w:sz w:val="28"/>
          <w:szCs w:val="28"/>
        </w:rPr>
        <w:t>туры на территории муниципального образования «Николаевский</w:t>
      </w:r>
      <w:r w:rsidR="0034306B" w:rsidRPr="00303855">
        <w:rPr>
          <w:rFonts w:ascii="PT Astra Serif" w:hAnsi="PT Astra Serif"/>
          <w:sz w:val="28"/>
          <w:szCs w:val="28"/>
        </w:rPr>
        <w:t xml:space="preserve"> район». При этом целью данных мероприятий является повышение уровня финансовой грамотности и налоговой кул</w:t>
      </w:r>
      <w:r w:rsidR="00EE5727" w:rsidRPr="00303855">
        <w:rPr>
          <w:rFonts w:ascii="PT Astra Serif" w:hAnsi="PT Astra Serif"/>
          <w:sz w:val="28"/>
          <w:szCs w:val="28"/>
        </w:rPr>
        <w:t>ьтуры. За 2023</w:t>
      </w:r>
      <w:r w:rsidR="0034306B" w:rsidRPr="00303855">
        <w:rPr>
          <w:rFonts w:ascii="PT Astra Serif" w:hAnsi="PT Astra Serif"/>
          <w:sz w:val="28"/>
          <w:szCs w:val="28"/>
        </w:rPr>
        <w:t xml:space="preserve"> год проведено 12 акций финансовой грамотности и налоговой культуры в результате от п</w:t>
      </w:r>
      <w:r w:rsidR="00EE5727" w:rsidRPr="00303855">
        <w:rPr>
          <w:rFonts w:ascii="PT Astra Serif" w:hAnsi="PT Astra Serif"/>
          <w:sz w:val="28"/>
          <w:szCs w:val="28"/>
        </w:rPr>
        <w:t>роведения названной акции в 2023 году было организовано 91 площадка</w:t>
      </w:r>
      <w:r w:rsidR="0034306B" w:rsidRPr="00303855">
        <w:rPr>
          <w:rFonts w:ascii="PT Astra Serif" w:hAnsi="PT Astra Serif"/>
          <w:sz w:val="28"/>
          <w:szCs w:val="28"/>
        </w:rPr>
        <w:t xml:space="preserve">, </w:t>
      </w:r>
      <w:r w:rsidR="00EE5727" w:rsidRPr="00303855">
        <w:rPr>
          <w:rFonts w:ascii="PT Astra Serif" w:hAnsi="PT Astra Serif"/>
          <w:sz w:val="28"/>
          <w:szCs w:val="28"/>
        </w:rPr>
        <w:t>на которых приняло участие 3113</w:t>
      </w:r>
      <w:r w:rsidR="0034306B" w:rsidRPr="00303855">
        <w:rPr>
          <w:rFonts w:ascii="PT Astra Serif" w:hAnsi="PT Astra Serif"/>
          <w:sz w:val="28"/>
          <w:szCs w:val="28"/>
        </w:rPr>
        <w:t xml:space="preserve"> человек. Наиболее востребованной формой работы с населением стали выезды в учебные учреждения и на предприятия с проведением уроков финансовой грамотности и осуществлением индивидуальных консультаций по налоговым, земельным и имущественным вопросам на местах. </w:t>
      </w:r>
    </w:p>
    <w:p w:rsidR="00FF3054" w:rsidRPr="00303855" w:rsidRDefault="00740740" w:rsidP="00303855">
      <w:pPr>
        <w:autoSpaceDE w:val="0"/>
        <w:autoSpaceDN w:val="0"/>
        <w:adjustRightInd w:val="0"/>
        <w:spacing w:after="0" w:line="240" w:lineRule="auto"/>
        <w:jc w:val="both"/>
        <w:rPr>
          <w:rFonts w:ascii="PT Astra Serif" w:hAnsi="PT Astra Serif"/>
          <w:sz w:val="28"/>
          <w:szCs w:val="28"/>
        </w:rPr>
      </w:pPr>
      <w:r w:rsidRPr="00303855">
        <w:rPr>
          <w:rFonts w:ascii="PT Astra Serif" w:hAnsi="PT Astra Serif"/>
          <w:sz w:val="28"/>
          <w:szCs w:val="28"/>
        </w:rPr>
        <w:t xml:space="preserve"> С 2015 года в районе работает комиссия по повышению эффективности осуществления закупок товаров, работ, услуг. В целях предотвращения неэффективного расходования средств бюджета при осуществлении закупок товаров, работ, услуг для обеспечения нужд перед осуществлением закупки бюджетополучатели направляют в комиссию проекты контрактов, договоров, ме</w:t>
      </w:r>
      <w:r w:rsidR="009E05C3" w:rsidRPr="00303855">
        <w:rPr>
          <w:rFonts w:ascii="PT Astra Serif" w:hAnsi="PT Astra Serif"/>
          <w:sz w:val="28"/>
          <w:szCs w:val="28"/>
        </w:rPr>
        <w:t>тодику обоснования цены. За 2023 год проведено 46</w:t>
      </w:r>
      <w:r w:rsidRPr="00303855">
        <w:rPr>
          <w:rFonts w:ascii="PT Astra Serif" w:hAnsi="PT Astra Serif"/>
          <w:sz w:val="28"/>
          <w:szCs w:val="28"/>
        </w:rPr>
        <w:t xml:space="preserve"> заседаний Комиссии по повышению эффективности осуществления закупок товаров, работ, услуг для обеспечения нужд мун</w:t>
      </w:r>
      <w:r w:rsidR="009E05C3" w:rsidRPr="00303855">
        <w:rPr>
          <w:rFonts w:ascii="PT Astra Serif" w:hAnsi="PT Astra Serif"/>
          <w:sz w:val="28"/>
          <w:szCs w:val="28"/>
        </w:rPr>
        <w:t>иципального образования «Николаевский</w:t>
      </w:r>
      <w:r w:rsidRPr="00303855">
        <w:rPr>
          <w:rFonts w:ascii="PT Astra Serif" w:hAnsi="PT Astra Serif"/>
          <w:sz w:val="28"/>
          <w:szCs w:val="28"/>
        </w:rPr>
        <w:t xml:space="preserve"> район». Н</w:t>
      </w:r>
      <w:r w:rsidR="009E05C3" w:rsidRPr="00303855">
        <w:rPr>
          <w:rFonts w:ascii="PT Astra Serif" w:hAnsi="PT Astra Serif"/>
          <w:sz w:val="28"/>
          <w:szCs w:val="28"/>
        </w:rPr>
        <w:t>а заседаниях было рассмотрено 156</w:t>
      </w:r>
      <w:r w:rsidRPr="00303855">
        <w:rPr>
          <w:rFonts w:ascii="PT Astra Serif" w:hAnsi="PT Astra Serif"/>
          <w:sz w:val="28"/>
          <w:szCs w:val="28"/>
        </w:rPr>
        <w:t xml:space="preserve"> проектов </w:t>
      </w:r>
      <w:r w:rsidR="009E05C3" w:rsidRPr="00303855">
        <w:rPr>
          <w:rFonts w:ascii="PT Astra Serif" w:hAnsi="PT Astra Serif"/>
          <w:sz w:val="28"/>
          <w:szCs w:val="28"/>
        </w:rPr>
        <w:t>по закупкам на сумму 231217,2 тыс.руб.</w:t>
      </w:r>
      <w:r w:rsidRPr="00303855">
        <w:rPr>
          <w:rFonts w:ascii="PT Astra Serif" w:hAnsi="PT Astra Serif"/>
          <w:sz w:val="28"/>
          <w:szCs w:val="28"/>
        </w:rPr>
        <w:t xml:space="preserve"> руб., Экономический эффект от проделанной работы комиссии составил 1175,8тыс. руб. </w:t>
      </w:r>
    </w:p>
    <w:p w:rsidR="007B1C69" w:rsidRDefault="00740740" w:rsidP="00303855">
      <w:pPr>
        <w:autoSpaceDE w:val="0"/>
        <w:autoSpaceDN w:val="0"/>
        <w:adjustRightInd w:val="0"/>
        <w:spacing w:after="0" w:line="240" w:lineRule="auto"/>
        <w:ind w:firstLine="709"/>
        <w:jc w:val="both"/>
        <w:rPr>
          <w:rFonts w:ascii="PT Astra Serif" w:hAnsi="PT Astra Serif"/>
          <w:sz w:val="28"/>
          <w:szCs w:val="28"/>
        </w:rPr>
      </w:pPr>
      <w:r w:rsidRPr="00303855">
        <w:rPr>
          <w:rFonts w:ascii="PT Astra Serif" w:hAnsi="PT Astra Serif"/>
          <w:sz w:val="28"/>
          <w:szCs w:val="28"/>
        </w:rPr>
        <w:t xml:space="preserve"> </w:t>
      </w:r>
    </w:p>
    <w:p w:rsidR="00EE5727" w:rsidRPr="00303855" w:rsidRDefault="007B1C69" w:rsidP="007B1C69">
      <w:pPr>
        <w:autoSpaceDE w:val="0"/>
        <w:autoSpaceDN w:val="0"/>
        <w:adjustRightInd w:val="0"/>
        <w:spacing w:after="0" w:line="240" w:lineRule="auto"/>
        <w:ind w:left="2831" w:firstLine="709"/>
        <w:jc w:val="both"/>
        <w:rPr>
          <w:rFonts w:ascii="PT Astra Serif" w:hAnsi="PT Astra Serif"/>
          <w:b/>
          <w:sz w:val="28"/>
          <w:szCs w:val="28"/>
        </w:rPr>
      </w:pPr>
      <w:r>
        <w:rPr>
          <w:rFonts w:ascii="PT Astra Serif" w:hAnsi="PT Astra Serif"/>
          <w:sz w:val="28"/>
          <w:szCs w:val="28"/>
        </w:rPr>
        <w:t xml:space="preserve">      </w:t>
      </w:r>
      <w:r w:rsidR="00740740" w:rsidRPr="00303855">
        <w:rPr>
          <w:rFonts w:ascii="PT Astra Serif" w:hAnsi="PT Astra Serif"/>
          <w:b/>
          <w:sz w:val="28"/>
          <w:szCs w:val="28"/>
        </w:rPr>
        <w:t xml:space="preserve">Раздел </w:t>
      </w:r>
      <w:r w:rsidR="00EE5727" w:rsidRPr="00303855">
        <w:rPr>
          <w:rFonts w:ascii="PT Astra Serif" w:hAnsi="PT Astra Serif"/>
          <w:b/>
          <w:sz w:val="28"/>
          <w:szCs w:val="28"/>
        </w:rPr>
        <w:t>4</w:t>
      </w:r>
    </w:p>
    <w:p w:rsidR="00FF3054" w:rsidRDefault="00740740" w:rsidP="007B1C69">
      <w:pPr>
        <w:autoSpaceDE w:val="0"/>
        <w:autoSpaceDN w:val="0"/>
        <w:adjustRightInd w:val="0"/>
        <w:spacing w:after="0" w:line="240" w:lineRule="auto"/>
        <w:ind w:left="707" w:firstLine="709"/>
        <w:jc w:val="both"/>
        <w:rPr>
          <w:rFonts w:ascii="PT Astra Serif" w:hAnsi="PT Astra Serif"/>
          <w:b/>
          <w:sz w:val="28"/>
          <w:szCs w:val="28"/>
        </w:rPr>
      </w:pPr>
      <w:r w:rsidRPr="00303855">
        <w:rPr>
          <w:rFonts w:ascii="PT Astra Serif" w:hAnsi="PT Astra Serif"/>
          <w:b/>
          <w:sz w:val="28"/>
          <w:szCs w:val="28"/>
        </w:rPr>
        <w:t xml:space="preserve"> Работа по снижению кредиторской задолжен</w:t>
      </w:r>
      <w:r w:rsidR="00BB1AC3" w:rsidRPr="00303855">
        <w:rPr>
          <w:rFonts w:ascii="PT Astra Serif" w:hAnsi="PT Astra Serif"/>
          <w:b/>
          <w:sz w:val="28"/>
          <w:szCs w:val="28"/>
        </w:rPr>
        <w:t>ности</w:t>
      </w:r>
    </w:p>
    <w:p w:rsidR="007B1C69" w:rsidRPr="00303855" w:rsidRDefault="007B1C69" w:rsidP="007B1C69">
      <w:pPr>
        <w:autoSpaceDE w:val="0"/>
        <w:autoSpaceDN w:val="0"/>
        <w:adjustRightInd w:val="0"/>
        <w:spacing w:after="0" w:line="240" w:lineRule="auto"/>
        <w:ind w:left="707" w:firstLine="709"/>
        <w:jc w:val="both"/>
        <w:rPr>
          <w:rFonts w:ascii="PT Astra Serif" w:hAnsi="PT Astra Serif"/>
          <w:b/>
          <w:sz w:val="28"/>
          <w:szCs w:val="28"/>
        </w:rPr>
      </w:pPr>
    </w:p>
    <w:p w:rsidR="00FF3054" w:rsidRPr="00303855" w:rsidRDefault="00BB1AC3"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hAnsi="PT Astra Serif"/>
          <w:sz w:val="28"/>
          <w:szCs w:val="28"/>
        </w:rPr>
        <w:t xml:space="preserve"> </w:t>
      </w:r>
      <w:r w:rsidR="00FF3054" w:rsidRPr="00303855">
        <w:rPr>
          <w:rFonts w:ascii="PT Astra Serif" w:eastAsia="Times New Roman" w:hAnsi="PT Astra Serif" w:cs="Times New Roman"/>
          <w:sz w:val="28"/>
          <w:szCs w:val="28"/>
          <w:lang w:eastAsia="ru-RU"/>
        </w:rPr>
        <w:t>В целях недопущения роста просроченной кредиторской задолженности Управлением финансов Администрации муниципального образования «Николаевский район» ежемесячно проводится мониторинг состояния просроченной кредиторской задолженности как в разрезе статей расходов, так и в разрезе муни</w:t>
      </w:r>
      <w:r w:rsidR="009D0DD9">
        <w:rPr>
          <w:rFonts w:ascii="PT Astra Serif" w:eastAsia="Times New Roman" w:hAnsi="PT Astra Serif" w:cs="Times New Roman"/>
          <w:sz w:val="28"/>
          <w:szCs w:val="28"/>
          <w:lang w:eastAsia="ru-RU"/>
        </w:rPr>
        <w:t xml:space="preserve">ципальных учреждений и органов </w:t>
      </w:r>
      <w:r w:rsidR="00FF3054" w:rsidRPr="00303855">
        <w:rPr>
          <w:rFonts w:ascii="PT Astra Serif" w:eastAsia="Times New Roman" w:hAnsi="PT Astra Serif" w:cs="Times New Roman"/>
          <w:sz w:val="28"/>
          <w:szCs w:val="28"/>
          <w:lang w:eastAsia="ru-RU"/>
        </w:rPr>
        <w:t>местного самоуправления.</w:t>
      </w:r>
    </w:p>
    <w:p w:rsidR="00D904D9" w:rsidRPr="00303855" w:rsidRDefault="00FF3054" w:rsidP="00303855">
      <w:pPr>
        <w:spacing w:line="240" w:lineRule="auto"/>
        <w:ind w:firstLine="709"/>
        <w:rPr>
          <w:rFonts w:ascii="PT Astra Serif" w:eastAsia="Calibri" w:hAnsi="PT Astra Serif" w:cs="Times New Roman"/>
          <w:sz w:val="28"/>
          <w:szCs w:val="28"/>
        </w:rPr>
      </w:pPr>
      <w:r w:rsidRPr="00303855">
        <w:rPr>
          <w:rFonts w:ascii="PT Astra Serif" w:eastAsia="Calibri" w:hAnsi="PT Astra Serif" w:cs="Times New Roman"/>
          <w:sz w:val="28"/>
          <w:szCs w:val="28"/>
        </w:rPr>
        <w:t xml:space="preserve">Просроченная кредиторская задолженность по состоянию на 01.01.2024 по консолидированному бюджету (не включая муниципальные бюджетные </w:t>
      </w:r>
      <w:r w:rsidRPr="00303855">
        <w:rPr>
          <w:rFonts w:ascii="PT Astra Serif" w:eastAsia="Calibri" w:hAnsi="PT Astra Serif" w:cs="Times New Roman"/>
          <w:sz w:val="28"/>
          <w:szCs w:val="28"/>
        </w:rPr>
        <w:lastRenderedPageBreak/>
        <w:t>учреждения) составила 594,9 тыс. руб. Всего просроченная кредиторская задолжен</w:t>
      </w:r>
      <w:r w:rsidR="006D4E0A" w:rsidRPr="00303855">
        <w:rPr>
          <w:rFonts w:ascii="PT Astra Serif" w:eastAsia="Calibri" w:hAnsi="PT Astra Serif" w:cs="Times New Roman"/>
          <w:sz w:val="28"/>
          <w:szCs w:val="28"/>
        </w:rPr>
        <w:t>ность по состоянию на 01.01.2023</w:t>
      </w:r>
      <w:r w:rsidRPr="00303855">
        <w:rPr>
          <w:rFonts w:ascii="PT Astra Serif" w:eastAsia="Calibri" w:hAnsi="PT Astra Serif" w:cs="Times New Roman"/>
          <w:sz w:val="28"/>
          <w:szCs w:val="28"/>
        </w:rPr>
        <w:t xml:space="preserve"> года</w:t>
      </w:r>
      <w:r w:rsidR="006D4E0A" w:rsidRPr="00303855">
        <w:rPr>
          <w:rFonts w:ascii="PT Astra Serif" w:eastAsia="Calibri" w:hAnsi="PT Astra Serif" w:cs="Times New Roman"/>
          <w:sz w:val="28"/>
          <w:szCs w:val="28"/>
        </w:rPr>
        <w:t xml:space="preserve"> составляла </w:t>
      </w:r>
      <w:r w:rsidR="00FC2702" w:rsidRPr="00303855">
        <w:rPr>
          <w:rFonts w:ascii="PT Astra Serif" w:eastAsia="Calibri" w:hAnsi="PT Astra Serif" w:cs="Times New Roman"/>
          <w:sz w:val="28"/>
          <w:szCs w:val="28"/>
        </w:rPr>
        <w:t>24211,7</w:t>
      </w:r>
      <w:r w:rsidR="006D4E0A" w:rsidRPr="00303855">
        <w:rPr>
          <w:rFonts w:ascii="PT Astra Serif" w:eastAsia="Calibri" w:hAnsi="PT Astra Serif" w:cs="Times New Roman"/>
          <w:sz w:val="28"/>
          <w:szCs w:val="28"/>
        </w:rPr>
        <w:t xml:space="preserve">           тыс.руб.   За год она сократилась на 110</w:t>
      </w:r>
      <w:r w:rsidRPr="00303855">
        <w:rPr>
          <w:rFonts w:ascii="PT Astra Serif" w:eastAsia="Calibri" w:hAnsi="PT Astra Serif" w:cs="Times New Roman"/>
          <w:sz w:val="28"/>
          <w:szCs w:val="28"/>
        </w:rPr>
        <w:t>57,8 тыс. руб.</w:t>
      </w:r>
      <w:r w:rsidR="006D4E0A" w:rsidRPr="00303855">
        <w:rPr>
          <w:rFonts w:ascii="PT Astra Serif" w:eastAsia="Calibri" w:hAnsi="PT Astra Serif" w:cs="Times New Roman"/>
          <w:sz w:val="28"/>
          <w:szCs w:val="28"/>
        </w:rPr>
        <w:t xml:space="preserve"> и на 01.01.2024 года </w:t>
      </w:r>
      <w:r w:rsidR="007B1C69">
        <w:rPr>
          <w:rFonts w:ascii="PT Astra Serif" w:eastAsia="Calibri" w:hAnsi="PT Astra Serif" w:cs="Times New Roman"/>
          <w:sz w:val="28"/>
          <w:szCs w:val="28"/>
        </w:rPr>
        <w:t xml:space="preserve">составила </w:t>
      </w:r>
      <w:r w:rsidR="006D4E0A" w:rsidRPr="00303855">
        <w:rPr>
          <w:rFonts w:ascii="PT Astra Serif" w:eastAsia="Calibri" w:hAnsi="PT Astra Serif" w:cs="Times New Roman"/>
          <w:sz w:val="28"/>
          <w:szCs w:val="28"/>
        </w:rPr>
        <w:t>13153,9 тыс. руб.</w:t>
      </w:r>
      <w:r w:rsidR="00740740" w:rsidRPr="00303855">
        <w:rPr>
          <w:rFonts w:ascii="PT Astra Serif" w:hAnsi="PT Astra Serif"/>
          <w:sz w:val="28"/>
          <w:szCs w:val="28"/>
        </w:rPr>
        <w:t xml:space="preserve"> Наибольшую долю в составе просроченной кредиторской задолженности составляет задолженность п</w:t>
      </w:r>
      <w:r w:rsidR="00FC2702" w:rsidRPr="00303855">
        <w:rPr>
          <w:rFonts w:ascii="PT Astra Serif" w:hAnsi="PT Astra Serif"/>
          <w:sz w:val="28"/>
          <w:szCs w:val="28"/>
        </w:rPr>
        <w:t>о начислениям на оплату труда 36,8 %, или в сумме 4842,1</w:t>
      </w:r>
      <w:r w:rsidR="00740740" w:rsidRPr="00303855">
        <w:rPr>
          <w:rFonts w:ascii="PT Astra Serif" w:hAnsi="PT Astra Serif"/>
          <w:sz w:val="28"/>
          <w:szCs w:val="28"/>
        </w:rPr>
        <w:t>тыс. рублей</w:t>
      </w:r>
      <w:r w:rsidR="00FC2702" w:rsidRPr="00303855">
        <w:rPr>
          <w:rFonts w:ascii="PT Astra Serif" w:hAnsi="PT Astra Serif"/>
          <w:sz w:val="28"/>
          <w:szCs w:val="28"/>
        </w:rPr>
        <w:t xml:space="preserve"> и задолженность по пени и штрафам 50,4% или 6635,7 тыс.руб.</w:t>
      </w:r>
      <w:r w:rsidR="00740740" w:rsidRPr="00303855">
        <w:rPr>
          <w:rFonts w:ascii="PT Astra Serif" w:hAnsi="PT Astra Serif"/>
          <w:sz w:val="28"/>
          <w:szCs w:val="28"/>
        </w:rPr>
        <w:t xml:space="preserve"> Данная задолженность сложилась ввиду того, ч</w:t>
      </w:r>
      <w:r w:rsidR="00BB1AC3" w:rsidRPr="00303855">
        <w:rPr>
          <w:rFonts w:ascii="PT Astra Serif" w:hAnsi="PT Astra Serif"/>
          <w:sz w:val="28"/>
          <w:szCs w:val="28"/>
        </w:rPr>
        <w:t>то плановые ассигнования на 2023</w:t>
      </w:r>
      <w:r w:rsidR="00740740" w:rsidRPr="00303855">
        <w:rPr>
          <w:rFonts w:ascii="PT Astra Serif" w:hAnsi="PT Astra Serif"/>
          <w:sz w:val="28"/>
          <w:szCs w:val="28"/>
        </w:rPr>
        <w:t xml:space="preserve"> год по начислениям на оплату труда были предусмотрены не в полном </w:t>
      </w:r>
      <w:r w:rsidR="00292B54" w:rsidRPr="00303855">
        <w:rPr>
          <w:rFonts w:ascii="PT Astra Serif" w:hAnsi="PT Astra Serif"/>
          <w:sz w:val="28"/>
          <w:szCs w:val="28"/>
        </w:rPr>
        <w:t>объеме.</w:t>
      </w:r>
      <w:r w:rsidR="00740740" w:rsidRPr="00303855">
        <w:rPr>
          <w:rFonts w:ascii="PT Astra Serif" w:hAnsi="PT Astra Serif"/>
          <w:sz w:val="28"/>
          <w:szCs w:val="28"/>
        </w:rPr>
        <w:t xml:space="preserve"> В соответствии с главой 24.1 </w:t>
      </w:r>
      <w:r w:rsidR="00292B54" w:rsidRPr="00303855">
        <w:rPr>
          <w:rFonts w:ascii="PT Astra Serif" w:hAnsi="PT Astra Serif"/>
          <w:sz w:val="28"/>
          <w:szCs w:val="28"/>
        </w:rPr>
        <w:t xml:space="preserve">Бюджетного кодекса РФ </w:t>
      </w:r>
      <w:r w:rsidR="00FC2702" w:rsidRPr="00303855">
        <w:rPr>
          <w:rFonts w:ascii="PT Astra Serif" w:hAnsi="PT Astra Serif"/>
          <w:sz w:val="28"/>
          <w:szCs w:val="28"/>
        </w:rPr>
        <w:t>У</w:t>
      </w:r>
      <w:r w:rsidR="00740740" w:rsidRPr="00303855">
        <w:rPr>
          <w:rFonts w:ascii="PT Astra Serif" w:hAnsi="PT Astra Serif"/>
          <w:sz w:val="28"/>
          <w:szCs w:val="28"/>
        </w:rPr>
        <w:t>правлением</w:t>
      </w:r>
      <w:r w:rsidR="00292B54" w:rsidRPr="00303855">
        <w:rPr>
          <w:rFonts w:ascii="PT Astra Serif" w:hAnsi="PT Astra Serif"/>
          <w:sz w:val="28"/>
          <w:szCs w:val="28"/>
        </w:rPr>
        <w:t xml:space="preserve"> финансов Администрации муниципального образования «Николаевский район»</w:t>
      </w:r>
      <w:r w:rsidR="007B1C69">
        <w:rPr>
          <w:rFonts w:ascii="PT Astra Serif" w:hAnsi="PT Astra Serif"/>
          <w:sz w:val="28"/>
          <w:szCs w:val="28"/>
        </w:rPr>
        <w:t xml:space="preserve">, как органом </w:t>
      </w:r>
      <w:r w:rsidR="00740740" w:rsidRPr="00303855">
        <w:rPr>
          <w:rFonts w:ascii="PT Astra Serif" w:hAnsi="PT Astra Serif"/>
          <w:sz w:val="28"/>
          <w:szCs w:val="28"/>
        </w:rPr>
        <w:t xml:space="preserve">осуществляющим открытие и ведение лицевых счетов муниципальных казённых и муниципальных бюджетных учреждений, ведётся работа по исполнению судебных актов, решений налогового органа предусматривающих обращение взыскания на средства местного бюджета по денежным обязательствам учреждений. </w:t>
      </w:r>
      <w:r w:rsidR="00656183" w:rsidRPr="00303855">
        <w:rPr>
          <w:rFonts w:ascii="PT Astra Serif" w:hAnsi="PT Astra Serif"/>
          <w:sz w:val="28"/>
          <w:szCs w:val="28"/>
        </w:rPr>
        <w:t>В У</w:t>
      </w:r>
      <w:r w:rsidR="007B1C69">
        <w:rPr>
          <w:rFonts w:ascii="PT Astra Serif" w:hAnsi="PT Astra Serif"/>
          <w:sz w:val="28"/>
          <w:szCs w:val="28"/>
        </w:rPr>
        <w:t>правление</w:t>
      </w:r>
      <w:r w:rsidR="00656183" w:rsidRPr="00303855">
        <w:rPr>
          <w:rFonts w:ascii="PT Astra Serif" w:hAnsi="PT Astra Serif"/>
          <w:sz w:val="28"/>
          <w:szCs w:val="28"/>
        </w:rPr>
        <w:t xml:space="preserve"> финансов А</w:t>
      </w:r>
      <w:r w:rsidR="00740740" w:rsidRPr="00303855">
        <w:rPr>
          <w:rFonts w:ascii="PT Astra Serif" w:hAnsi="PT Astra Serif"/>
          <w:sz w:val="28"/>
          <w:szCs w:val="28"/>
        </w:rPr>
        <w:t>дминист</w:t>
      </w:r>
      <w:r w:rsidR="00656183" w:rsidRPr="00303855">
        <w:rPr>
          <w:rFonts w:ascii="PT Astra Serif" w:hAnsi="PT Astra Serif"/>
          <w:sz w:val="28"/>
          <w:szCs w:val="28"/>
        </w:rPr>
        <w:t>рации</w:t>
      </w:r>
      <w:r w:rsidR="00FC2702" w:rsidRPr="00303855">
        <w:rPr>
          <w:rFonts w:ascii="PT Astra Serif" w:hAnsi="PT Astra Serif"/>
          <w:sz w:val="28"/>
          <w:szCs w:val="28"/>
        </w:rPr>
        <w:t xml:space="preserve"> </w:t>
      </w:r>
      <w:r w:rsidR="00656183" w:rsidRPr="00303855">
        <w:rPr>
          <w:rFonts w:ascii="PT Astra Serif" w:hAnsi="PT Astra Serif"/>
          <w:sz w:val="28"/>
          <w:szCs w:val="28"/>
        </w:rPr>
        <w:t>муниципального образования «Николаевский район» в</w:t>
      </w:r>
      <w:r w:rsidR="00FC2702" w:rsidRPr="00303855">
        <w:rPr>
          <w:rFonts w:ascii="PT Astra Serif" w:hAnsi="PT Astra Serif"/>
          <w:sz w:val="28"/>
          <w:szCs w:val="28"/>
        </w:rPr>
        <w:t xml:space="preserve"> 2023</w:t>
      </w:r>
      <w:r w:rsidR="00740740" w:rsidRPr="00303855">
        <w:rPr>
          <w:rFonts w:ascii="PT Astra Serif" w:hAnsi="PT Astra Serif"/>
          <w:sz w:val="28"/>
          <w:szCs w:val="28"/>
        </w:rPr>
        <w:t xml:space="preserve"> год</w:t>
      </w:r>
      <w:r w:rsidR="00656183" w:rsidRPr="00303855">
        <w:rPr>
          <w:rFonts w:ascii="PT Astra Serif" w:hAnsi="PT Astra Serif"/>
          <w:sz w:val="28"/>
          <w:szCs w:val="28"/>
        </w:rPr>
        <w:t xml:space="preserve">у </w:t>
      </w:r>
      <w:r w:rsidR="00740740" w:rsidRPr="00303855">
        <w:rPr>
          <w:rFonts w:ascii="PT Astra Serif" w:hAnsi="PT Astra Serif"/>
          <w:sz w:val="28"/>
          <w:szCs w:val="28"/>
        </w:rPr>
        <w:t xml:space="preserve"> поступило исполнитель</w:t>
      </w:r>
      <w:r w:rsidR="00034853" w:rsidRPr="00303855">
        <w:rPr>
          <w:rFonts w:ascii="PT Astra Serif" w:hAnsi="PT Astra Serif"/>
          <w:sz w:val="28"/>
          <w:szCs w:val="28"/>
        </w:rPr>
        <w:t>ных</w:t>
      </w:r>
      <w:r w:rsidR="006E1572" w:rsidRPr="00303855">
        <w:rPr>
          <w:rFonts w:ascii="PT Astra Serif" w:hAnsi="PT Astra Serif"/>
          <w:sz w:val="28"/>
          <w:szCs w:val="28"/>
        </w:rPr>
        <w:t xml:space="preserve"> документов на общую сумму 3055,3</w:t>
      </w:r>
      <w:r w:rsidR="00FC2702" w:rsidRPr="00303855">
        <w:rPr>
          <w:rFonts w:ascii="PT Astra Serif" w:hAnsi="PT Astra Serif"/>
          <w:sz w:val="28"/>
          <w:szCs w:val="28"/>
        </w:rPr>
        <w:t xml:space="preserve"> тыс.рублей.</w:t>
      </w:r>
      <w:r w:rsidR="00656183" w:rsidRPr="00303855">
        <w:rPr>
          <w:rFonts w:ascii="PT Astra Serif" w:hAnsi="PT Astra Serif"/>
          <w:sz w:val="28"/>
          <w:szCs w:val="28"/>
        </w:rPr>
        <w:t xml:space="preserve">В течении года в результате проведенной работы погашено </w:t>
      </w:r>
      <w:r w:rsidR="00656183" w:rsidRPr="00303855">
        <w:rPr>
          <w:rFonts w:ascii="PT Astra Serif" w:eastAsia="Calibri" w:hAnsi="PT Astra Serif" w:cs="Times New Roman"/>
          <w:sz w:val="28"/>
          <w:szCs w:val="28"/>
        </w:rPr>
        <w:t>зодолженности по исполнительным документам в сумме 27022,6 тыс.руб.</w:t>
      </w:r>
    </w:p>
    <w:p w:rsidR="00AE3B58" w:rsidRPr="00303855" w:rsidRDefault="00FC2702" w:rsidP="00303855">
      <w:pPr>
        <w:spacing w:line="240" w:lineRule="auto"/>
        <w:ind w:firstLine="709"/>
        <w:rPr>
          <w:rFonts w:ascii="PT Astra Serif" w:eastAsia="Calibri" w:hAnsi="PT Astra Serif" w:cs="Times New Roman"/>
          <w:b/>
          <w:sz w:val="28"/>
          <w:szCs w:val="28"/>
        </w:rPr>
      </w:pPr>
      <w:r w:rsidRPr="00303855">
        <w:rPr>
          <w:rFonts w:ascii="PT Astra Serif" w:hAnsi="PT Astra Serif"/>
          <w:color w:val="FF0000"/>
          <w:sz w:val="28"/>
          <w:szCs w:val="28"/>
        </w:rPr>
        <w:t xml:space="preserve"> </w:t>
      </w:r>
      <w:r w:rsidR="007B1C69">
        <w:rPr>
          <w:rFonts w:ascii="PT Astra Serif" w:hAnsi="PT Astra Serif"/>
          <w:color w:val="FF0000"/>
          <w:sz w:val="28"/>
          <w:szCs w:val="28"/>
        </w:rPr>
        <w:tab/>
      </w:r>
      <w:r w:rsidR="007B1C69">
        <w:rPr>
          <w:rFonts w:ascii="PT Astra Serif" w:hAnsi="PT Astra Serif"/>
          <w:color w:val="FF0000"/>
          <w:sz w:val="28"/>
          <w:szCs w:val="28"/>
        </w:rPr>
        <w:tab/>
      </w:r>
      <w:r w:rsidR="007B1C69">
        <w:rPr>
          <w:rFonts w:ascii="PT Astra Serif" w:hAnsi="PT Astra Serif"/>
          <w:color w:val="FF0000"/>
          <w:sz w:val="28"/>
          <w:szCs w:val="28"/>
        </w:rPr>
        <w:tab/>
      </w:r>
      <w:r w:rsidR="007B1C69">
        <w:rPr>
          <w:rFonts w:ascii="PT Astra Serif" w:hAnsi="PT Astra Serif"/>
          <w:color w:val="FF0000"/>
          <w:sz w:val="28"/>
          <w:szCs w:val="28"/>
        </w:rPr>
        <w:tab/>
        <w:t xml:space="preserve">    </w:t>
      </w:r>
      <w:r w:rsidR="00AE3B58" w:rsidRPr="00303855">
        <w:rPr>
          <w:rFonts w:ascii="PT Astra Serif" w:eastAsia="Calibri" w:hAnsi="PT Astra Serif" w:cs="Times New Roman"/>
          <w:b/>
          <w:sz w:val="28"/>
          <w:szCs w:val="28"/>
        </w:rPr>
        <w:t>Раздел 5</w:t>
      </w:r>
    </w:p>
    <w:p w:rsidR="008820CF" w:rsidRPr="00303855" w:rsidRDefault="007B1C69" w:rsidP="007B1C69">
      <w:pPr>
        <w:spacing w:line="240" w:lineRule="auto"/>
        <w:ind w:left="708"/>
        <w:rPr>
          <w:rFonts w:ascii="PT Astra Serif" w:eastAsia="Calibri" w:hAnsi="PT Astra Serif" w:cs="Times New Roman"/>
          <w:b/>
          <w:sz w:val="28"/>
          <w:szCs w:val="28"/>
        </w:rPr>
      </w:pPr>
      <w:r>
        <w:rPr>
          <w:rFonts w:ascii="PT Astra Serif" w:eastAsia="Calibri" w:hAnsi="PT Astra Serif" w:cs="Times New Roman"/>
          <w:b/>
          <w:sz w:val="28"/>
          <w:szCs w:val="28"/>
        </w:rPr>
        <w:t xml:space="preserve"> </w:t>
      </w:r>
      <w:r w:rsidR="008820CF" w:rsidRPr="00303855">
        <w:rPr>
          <w:rFonts w:ascii="PT Astra Serif" w:eastAsia="Calibri" w:hAnsi="PT Astra Serif" w:cs="Times New Roman"/>
          <w:b/>
          <w:sz w:val="28"/>
          <w:szCs w:val="28"/>
        </w:rPr>
        <w:t xml:space="preserve">Организация составления </w:t>
      </w:r>
      <w:r>
        <w:rPr>
          <w:rFonts w:ascii="PT Astra Serif" w:eastAsia="Calibri" w:hAnsi="PT Astra Serif" w:cs="Times New Roman"/>
          <w:b/>
          <w:sz w:val="28"/>
          <w:szCs w:val="28"/>
        </w:rPr>
        <w:t xml:space="preserve">отчетности и работа внутреннего </w:t>
      </w:r>
      <w:r w:rsidR="008820CF" w:rsidRPr="00303855">
        <w:rPr>
          <w:rFonts w:ascii="PT Astra Serif" w:eastAsia="Calibri" w:hAnsi="PT Astra Serif" w:cs="Times New Roman"/>
          <w:b/>
          <w:sz w:val="28"/>
          <w:szCs w:val="28"/>
        </w:rPr>
        <w:t>финансового контроля.</w:t>
      </w:r>
    </w:p>
    <w:p w:rsidR="00624F25" w:rsidRPr="00303855" w:rsidRDefault="00624F25" w:rsidP="00303855">
      <w:pPr>
        <w:spacing w:line="240" w:lineRule="auto"/>
        <w:ind w:firstLine="709"/>
        <w:rPr>
          <w:rFonts w:ascii="PT Astra Serif" w:eastAsia="Calibri" w:hAnsi="PT Astra Serif" w:cs="Times New Roman"/>
          <w:sz w:val="28"/>
          <w:szCs w:val="28"/>
        </w:rPr>
      </w:pPr>
      <w:r w:rsidRPr="00303855">
        <w:rPr>
          <w:rFonts w:ascii="PT Astra Serif" w:eastAsia="Calibri" w:hAnsi="PT Astra Serif" w:cs="Times New Roman"/>
          <w:sz w:val="28"/>
          <w:szCs w:val="28"/>
        </w:rPr>
        <w:t>Отделом бухгалтерского учета и отчетности обеспечено своевременное и качественное составление ежемесячной отчетности по исполнению консолидированного бюджета муниципального образования «Николаевский район». Составлен и представлен своевременно и с хорошим качеством отчет об исполнении консолидированного бюджета за 2023 год.</w:t>
      </w:r>
    </w:p>
    <w:p w:rsidR="00A77197" w:rsidRPr="00303855" w:rsidRDefault="00A77197" w:rsidP="00303855">
      <w:pPr>
        <w:spacing w:line="240" w:lineRule="auto"/>
        <w:ind w:firstLine="709"/>
        <w:rPr>
          <w:rFonts w:ascii="PT Astra Serif" w:eastAsia="Calibri" w:hAnsi="PT Astra Serif" w:cs="Times New Roman"/>
          <w:sz w:val="28"/>
          <w:szCs w:val="28"/>
        </w:rPr>
      </w:pPr>
      <w:r w:rsidRPr="00303855">
        <w:rPr>
          <w:rFonts w:ascii="PT Astra Serif" w:eastAsia="Calibri" w:hAnsi="PT Astra Serif" w:cs="Times New Roman"/>
          <w:sz w:val="28"/>
          <w:szCs w:val="28"/>
        </w:rPr>
        <w:t xml:space="preserve"> По осуществлению финансового контроля:</w:t>
      </w:r>
    </w:p>
    <w:p w:rsidR="00A77197" w:rsidRPr="00303855" w:rsidRDefault="00A77197" w:rsidP="00303855">
      <w:pPr>
        <w:spacing w:after="0" w:line="240" w:lineRule="auto"/>
        <w:ind w:firstLine="709"/>
        <w:jc w:val="both"/>
        <w:rPr>
          <w:rFonts w:ascii="PT Astra Serif" w:eastAsia="Calibri" w:hAnsi="PT Astra Serif" w:cs="Times New Roman"/>
          <w:sz w:val="28"/>
          <w:szCs w:val="28"/>
        </w:rPr>
      </w:pPr>
      <w:r w:rsidRPr="00303855">
        <w:rPr>
          <w:rFonts w:ascii="PT Astra Serif" w:eastAsia="Calibri" w:hAnsi="PT Astra Serif" w:cs="Times New Roman"/>
          <w:sz w:val="28"/>
          <w:szCs w:val="28"/>
        </w:rPr>
        <w:t xml:space="preserve">1) исполнены функции по предварительному, текущему и последующему контролю в ходе исполнения бюджета – забраковка  платежных документов, требования о приведении в соответствие с росписью произведенных расходов, </w:t>
      </w:r>
      <w:r w:rsidRPr="00303855">
        <w:rPr>
          <w:rFonts w:ascii="PT Astra Serif" w:eastAsia="Times New Roman" w:hAnsi="PT Astra Serif" w:cs="Times New Roman"/>
          <w:sz w:val="28"/>
          <w:szCs w:val="28"/>
          <w:lang w:eastAsia="ru-RU"/>
        </w:rPr>
        <w:t xml:space="preserve">контроль исполнения планов финансово-хозяйственной деятельности учреждений (текущий), контроль достоверности, полноты и точности бюджетной и бухгалтерской отчетности участников и неучастников бюджетного процесса (последующий) </w:t>
      </w:r>
      <w:r w:rsidRPr="00303855">
        <w:rPr>
          <w:rFonts w:ascii="PT Astra Serif" w:eastAsia="Calibri" w:hAnsi="PT Astra Serif" w:cs="Times New Roman"/>
          <w:sz w:val="28"/>
          <w:szCs w:val="28"/>
        </w:rPr>
        <w:t>и т.д.;</w:t>
      </w:r>
    </w:p>
    <w:p w:rsidR="00A77197" w:rsidRPr="00303855" w:rsidRDefault="00A77197" w:rsidP="00303855">
      <w:pPr>
        <w:spacing w:after="0" w:line="240" w:lineRule="auto"/>
        <w:ind w:firstLine="709"/>
        <w:jc w:val="both"/>
        <w:rPr>
          <w:rFonts w:ascii="PT Astra Serif" w:eastAsia="Calibri" w:hAnsi="PT Astra Serif" w:cs="Times New Roman"/>
          <w:sz w:val="28"/>
          <w:szCs w:val="28"/>
        </w:rPr>
      </w:pPr>
      <w:r w:rsidRPr="00303855">
        <w:rPr>
          <w:rFonts w:ascii="PT Astra Serif" w:eastAsia="Calibri" w:hAnsi="PT Astra Serif" w:cs="Times New Roman"/>
          <w:sz w:val="28"/>
          <w:szCs w:val="28"/>
        </w:rPr>
        <w:t>2) осуществлен ежегодный контроль полноты сведений, размещаемых муниципальными учреждениями, на официальном сайте «</w:t>
      </w:r>
      <w:r w:rsidRPr="00303855">
        <w:rPr>
          <w:rFonts w:ascii="PT Astra Serif" w:eastAsia="Calibri" w:hAnsi="PT Astra Serif" w:cs="Times New Roman"/>
          <w:sz w:val="28"/>
          <w:szCs w:val="28"/>
          <w:lang w:val="en-US"/>
        </w:rPr>
        <w:t>bus</w:t>
      </w:r>
      <w:r w:rsidRPr="00303855">
        <w:rPr>
          <w:rFonts w:ascii="PT Astra Serif" w:eastAsia="Calibri" w:hAnsi="PT Astra Serif" w:cs="Times New Roman"/>
          <w:sz w:val="28"/>
          <w:szCs w:val="28"/>
        </w:rPr>
        <w:t>.</w:t>
      </w:r>
      <w:r w:rsidRPr="00303855">
        <w:rPr>
          <w:rFonts w:ascii="PT Astra Serif" w:eastAsia="Calibri" w:hAnsi="PT Astra Serif" w:cs="Times New Roman"/>
          <w:sz w:val="28"/>
          <w:szCs w:val="28"/>
          <w:lang w:val="en-US"/>
        </w:rPr>
        <w:t>gov</w:t>
      </w:r>
      <w:r w:rsidRPr="00303855">
        <w:rPr>
          <w:rFonts w:ascii="PT Astra Serif" w:eastAsia="Calibri" w:hAnsi="PT Astra Serif" w:cs="Times New Roman"/>
          <w:sz w:val="28"/>
          <w:szCs w:val="28"/>
        </w:rPr>
        <w:t>.</w:t>
      </w:r>
      <w:r w:rsidRPr="00303855">
        <w:rPr>
          <w:rFonts w:ascii="PT Astra Serif" w:eastAsia="Calibri" w:hAnsi="PT Astra Serif" w:cs="Times New Roman"/>
          <w:sz w:val="28"/>
          <w:szCs w:val="28"/>
          <w:lang w:val="en-US"/>
        </w:rPr>
        <w:t>ru</w:t>
      </w:r>
      <w:r w:rsidRPr="00303855">
        <w:rPr>
          <w:rFonts w:ascii="PT Astra Serif" w:eastAsia="Calibri" w:hAnsi="PT Astra Serif" w:cs="Times New Roman"/>
          <w:sz w:val="28"/>
          <w:szCs w:val="28"/>
        </w:rPr>
        <w:t>»;</w:t>
      </w:r>
    </w:p>
    <w:p w:rsidR="00A77197" w:rsidRPr="00303855" w:rsidRDefault="00A77197" w:rsidP="00303855">
      <w:pPr>
        <w:spacing w:after="0" w:line="240" w:lineRule="auto"/>
        <w:ind w:firstLine="709"/>
        <w:jc w:val="both"/>
        <w:rPr>
          <w:rFonts w:ascii="PT Astra Serif" w:eastAsia="Calibri" w:hAnsi="PT Astra Serif" w:cs="Times New Roman"/>
          <w:sz w:val="28"/>
          <w:szCs w:val="28"/>
        </w:rPr>
      </w:pPr>
      <w:r w:rsidRPr="00303855">
        <w:rPr>
          <w:rFonts w:ascii="PT Astra Serif" w:eastAsia="Calibri" w:hAnsi="PT Astra Serif" w:cs="Times New Roman"/>
          <w:sz w:val="28"/>
          <w:szCs w:val="28"/>
        </w:rPr>
        <w:t>3) осуществлен контроль выполнения муниципальных зада</w:t>
      </w:r>
      <w:r w:rsidR="009D0DD9">
        <w:rPr>
          <w:rFonts w:ascii="PT Astra Serif" w:eastAsia="Calibri" w:hAnsi="PT Astra Serif" w:cs="Times New Roman"/>
          <w:sz w:val="28"/>
          <w:szCs w:val="28"/>
        </w:rPr>
        <w:t>ний муниципальными бюджетными</w:t>
      </w:r>
      <w:r w:rsidR="006A727B" w:rsidRPr="00303855">
        <w:rPr>
          <w:rFonts w:ascii="PT Astra Serif" w:eastAsia="Calibri" w:hAnsi="PT Astra Serif" w:cs="Times New Roman"/>
          <w:sz w:val="28"/>
          <w:szCs w:val="28"/>
        </w:rPr>
        <w:t xml:space="preserve"> учреждениями за 2023 год.</w:t>
      </w:r>
    </w:p>
    <w:p w:rsidR="00A77197" w:rsidRPr="00303855" w:rsidRDefault="00A77197" w:rsidP="00303855">
      <w:pPr>
        <w:spacing w:after="0" w:line="240" w:lineRule="auto"/>
        <w:ind w:firstLine="709"/>
        <w:jc w:val="both"/>
        <w:rPr>
          <w:rFonts w:ascii="PT Astra Serif" w:eastAsia="Calibri" w:hAnsi="PT Astra Serif" w:cs="Times New Roman"/>
          <w:sz w:val="28"/>
          <w:szCs w:val="28"/>
        </w:rPr>
      </w:pPr>
      <w:r w:rsidRPr="00303855">
        <w:rPr>
          <w:rFonts w:ascii="PT Astra Serif" w:eastAsia="Times New Roman" w:hAnsi="PT Astra Serif" w:cs="Times New Roman"/>
          <w:sz w:val="28"/>
          <w:szCs w:val="28"/>
          <w:lang w:eastAsia="ru-RU"/>
        </w:rPr>
        <w:t>4) обеспечено проведение и размещение на сайте муниципального образов</w:t>
      </w:r>
      <w:r w:rsidR="00FE5998" w:rsidRPr="00303855">
        <w:rPr>
          <w:rFonts w:ascii="PT Astra Serif" w:eastAsia="Times New Roman" w:hAnsi="PT Astra Serif" w:cs="Times New Roman"/>
          <w:sz w:val="28"/>
          <w:szCs w:val="28"/>
          <w:lang w:eastAsia="ru-RU"/>
        </w:rPr>
        <w:t>ани</w:t>
      </w:r>
      <w:r w:rsidR="009D0DD9">
        <w:rPr>
          <w:rFonts w:ascii="PT Astra Serif" w:eastAsia="Times New Roman" w:hAnsi="PT Astra Serif" w:cs="Times New Roman"/>
          <w:sz w:val="28"/>
          <w:szCs w:val="28"/>
          <w:lang w:eastAsia="ru-RU"/>
        </w:rPr>
        <w:t>и</w:t>
      </w:r>
      <w:r w:rsidR="00FE5998" w:rsidRPr="00303855">
        <w:rPr>
          <w:rFonts w:ascii="PT Astra Serif" w:eastAsia="Times New Roman" w:hAnsi="PT Astra Serif" w:cs="Times New Roman"/>
          <w:sz w:val="28"/>
          <w:szCs w:val="28"/>
          <w:lang w:eastAsia="ru-RU"/>
        </w:rPr>
        <w:t xml:space="preserve"> «Николаевский район»</w:t>
      </w:r>
      <w:r w:rsidRPr="00303855">
        <w:rPr>
          <w:rFonts w:ascii="PT Astra Serif" w:eastAsia="Times New Roman" w:hAnsi="PT Astra Serif" w:cs="Times New Roman"/>
          <w:sz w:val="28"/>
          <w:szCs w:val="28"/>
          <w:lang w:eastAsia="ru-RU"/>
        </w:rPr>
        <w:t xml:space="preserve"> результатов мониторинга </w:t>
      </w:r>
      <w:r w:rsidRPr="00303855">
        <w:rPr>
          <w:rFonts w:ascii="PT Astra Serif" w:eastAsia="Calibri" w:hAnsi="PT Astra Serif" w:cs="Times New Roman"/>
          <w:sz w:val="28"/>
          <w:szCs w:val="28"/>
        </w:rPr>
        <w:t xml:space="preserve">качества </w:t>
      </w:r>
      <w:r w:rsidRPr="00303855">
        <w:rPr>
          <w:rFonts w:ascii="PT Astra Serif" w:eastAsia="Calibri" w:hAnsi="PT Astra Serif" w:cs="Times New Roman"/>
          <w:sz w:val="28"/>
          <w:szCs w:val="28"/>
        </w:rPr>
        <w:lastRenderedPageBreak/>
        <w:t>финансового менеджмента, осуществляемого главными распорядителями с</w:t>
      </w:r>
      <w:r w:rsidR="00292B54" w:rsidRPr="00303855">
        <w:rPr>
          <w:rFonts w:ascii="PT Astra Serif" w:eastAsia="Calibri" w:hAnsi="PT Astra Serif" w:cs="Times New Roman"/>
          <w:sz w:val="28"/>
          <w:szCs w:val="28"/>
        </w:rPr>
        <w:t>редств местного бюджета</w:t>
      </w:r>
      <w:r w:rsidR="006A727B" w:rsidRPr="00303855">
        <w:rPr>
          <w:rFonts w:ascii="PT Astra Serif" w:eastAsia="Calibri" w:hAnsi="PT Astra Serif" w:cs="Times New Roman"/>
          <w:sz w:val="28"/>
          <w:szCs w:val="28"/>
        </w:rPr>
        <w:t xml:space="preserve"> за 2023</w:t>
      </w:r>
      <w:r w:rsidRPr="00303855">
        <w:rPr>
          <w:rFonts w:ascii="PT Astra Serif" w:eastAsia="Calibri" w:hAnsi="PT Astra Serif" w:cs="Times New Roman"/>
          <w:sz w:val="28"/>
          <w:szCs w:val="28"/>
        </w:rPr>
        <w:t xml:space="preserve"> год;</w:t>
      </w:r>
    </w:p>
    <w:p w:rsidR="00FE5998" w:rsidRPr="00303855" w:rsidRDefault="006A727B" w:rsidP="00303855">
      <w:pPr>
        <w:spacing w:after="0" w:line="240" w:lineRule="auto"/>
        <w:ind w:firstLine="709"/>
        <w:jc w:val="both"/>
        <w:rPr>
          <w:rFonts w:ascii="PT Astra Serif" w:eastAsia="Calibri" w:hAnsi="PT Astra Serif" w:cs="Times New Roman"/>
          <w:sz w:val="28"/>
          <w:szCs w:val="28"/>
        </w:rPr>
      </w:pPr>
      <w:r w:rsidRPr="00303855">
        <w:rPr>
          <w:rFonts w:ascii="PT Astra Serif" w:eastAsia="Calibri" w:hAnsi="PT Astra Serif" w:cs="Times New Roman"/>
          <w:sz w:val="28"/>
          <w:szCs w:val="28"/>
        </w:rPr>
        <w:t>5</w:t>
      </w:r>
      <w:r w:rsidR="00A77197" w:rsidRPr="00303855">
        <w:rPr>
          <w:rFonts w:ascii="PT Astra Serif" w:eastAsia="Calibri" w:hAnsi="PT Astra Serif" w:cs="Times New Roman"/>
          <w:sz w:val="28"/>
          <w:szCs w:val="28"/>
        </w:rPr>
        <w:t>)</w:t>
      </w:r>
      <w:r w:rsidR="00FE5998" w:rsidRPr="00303855">
        <w:rPr>
          <w:rFonts w:ascii="PT Astra Serif" w:eastAsia="Calibri" w:hAnsi="PT Astra Serif" w:cs="Times New Roman"/>
          <w:sz w:val="28"/>
          <w:szCs w:val="28"/>
        </w:rPr>
        <w:t xml:space="preserve"> обеспечен контроль в сфере закупок, согласно </w:t>
      </w:r>
    </w:p>
    <w:p w:rsidR="00FE5998" w:rsidRPr="00303855" w:rsidRDefault="00FE5998" w:rsidP="00303855">
      <w:pPr>
        <w:spacing w:after="0" w:line="240" w:lineRule="auto"/>
        <w:ind w:firstLine="709"/>
        <w:jc w:val="both"/>
        <w:rPr>
          <w:rFonts w:ascii="PT Astra Serif" w:eastAsia="Calibri" w:hAnsi="PT Astra Serif" w:cs="Times New Roman"/>
          <w:sz w:val="28"/>
          <w:szCs w:val="28"/>
        </w:rPr>
      </w:pPr>
      <w:r w:rsidRPr="00303855">
        <w:rPr>
          <w:rFonts w:ascii="PT Astra Serif" w:hAnsi="PT Astra Serif"/>
          <w:sz w:val="28"/>
          <w:szCs w:val="28"/>
        </w:rPr>
        <w:t>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муниципальных нужд»</w:t>
      </w:r>
      <w:r w:rsidR="009D0DD9">
        <w:rPr>
          <w:rFonts w:ascii="PT Astra Serif" w:eastAsia="Calibri" w:hAnsi="PT Astra Serif" w:cs="Times New Roman"/>
          <w:sz w:val="28"/>
          <w:szCs w:val="28"/>
        </w:rPr>
        <w:t xml:space="preserve"> </w:t>
      </w:r>
      <w:r w:rsidRPr="00303855">
        <w:rPr>
          <w:rFonts w:ascii="PT Astra Serif" w:eastAsia="Calibri" w:hAnsi="PT Astra Serif" w:cs="Times New Roman"/>
          <w:sz w:val="28"/>
          <w:szCs w:val="28"/>
        </w:rPr>
        <w:t>В рамках осуществления данного контроля в отчетном году проверено более 2500 документов;</w:t>
      </w:r>
    </w:p>
    <w:p w:rsidR="00FE5998" w:rsidRPr="00303855" w:rsidRDefault="00AE3B58" w:rsidP="00303855">
      <w:pPr>
        <w:autoSpaceDE w:val="0"/>
        <w:autoSpaceDN w:val="0"/>
        <w:adjustRightInd w:val="0"/>
        <w:spacing w:after="0" w:line="240" w:lineRule="auto"/>
        <w:jc w:val="both"/>
        <w:rPr>
          <w:rFonts w:ascii="PT Astra Serif" w:eastAsia="Calibri" w:hAnsi="PT Astra Serif" w:cs="Times New Roman"/>
          <w:sz w:val="28"/>
          <w:szCs w:val="28"/>
        </w:rPr>
      </w:pPr>
      <w:r w:rsidRPr="00303855">
        <w:rPr>
          <w:rFonts w:ascii="PT Astra Serif" w:eastAsia="Times New Roman" w:hAnsi="PT Astra Serif" w:cs="Times New Roman"/>
          <w:sz w:val="28"/>
          <w:szCs w:val="28"/>
          <w:lang w:eastAsia="ru-RU"/>
        </w:rPr>
        <w:t xml:space="preserve">     </w:t>
      </w:r>
      <w:r w:rsidR="006A727B" w:rsidRPr="00303855">
        <w:rPr>
          <w:rFonts w:ascii="PT Astra Serif" w:eastAsia="Calibri" w:hAnsi="PT Astra Serif" w:cs="Times New Roman"/>
          <w:sz w:val="28"/>
          <w:szCs w:val="28"/>
        </w:rPr>
        <w:t>6</w:t>
      </w:r>
      <w:r w:rsidR="00A77197" w:rsidRPr="00303855">
        <w:rPr>
          <w:rFonts w:ascii="PT Astra Serif" w:eastAsia="Calibri" w:hAnsi="PT Astra Serif" w:cs="Times New Roman"/>
          <w:sz w:val="28"/>
          <w:szCs w:val="28"/>
        </w:rPr>
        <w:t>)</w:t>
      </w:r>
      <w:r w:rsidR="00FE5998" w:rsidRPr="00303855">
        <w:rPr>
          <w:rFonts w:ascii="PT Astra Serif" w:eastAsia="Calibri" w:hAnsi="PT Astra Serif" w:cs="Times New Roman"/>
          <w:sz w:val="28"/>
          <w:szCs w:val="28"/>
        </w:rPr>
        <w:t xml:space="preserve"> функции по внутреннему муниципальному финансовому контролю в</w:t>
      </w:r>
      <w:r w:rsidR="00FE5998" w:rsidRPr="00303855">
        <w:rPr>
          <w:rFonts w:ascii="PT Astra Serif" w:eastAsia="Times New Roman" w:hAnsi="PT Astra Serif" w:cs="Times New Roman"/>
          <w:sz w:val="28"/>
          <w:szCs w:val="28"/>
          <w:lang w:eastAsia="ru-RU"/>
        </w:rPr>
        <w:t xml:space="preserve"> соответствии с </w:t>
      </w:r>
      <w:r w:rsidR="00FE5998" w:rsidRPr="00303855">
        <w:rPr>
          <w:rFonts w:ascii="PT Astra Serif" w:eastAsia="Calibri" w:hAnsi="PT Astra Serif" w:cs="Times New Roman"/>
          <w:sz w:val="28"/>
          <w:szCs w:val="28"/>
        </w:rPr>
        <w:t>федеральными стандартами, утвержденными нормативными правовыми актами Правительства Российской Федерации, и согласно</w:t>
      </w:r>
      <w:r w:rsidR="00FE5998" w:rsidRPr="00303855">
        <w:rPr>
          <w:rFonts w:ascii="PT Astra Serif" w:eastAsia="Times New Roman" w:hAnsi="PT Astra Serif" w:cs="Times New Roman"/>
          <w:sz w:val="28"/>
          <w:szCs w:val="28"/>
          <w:lang w:eastAsia="ru-RU"/>
        </w:rPr>
        <w:t xml:space="preserve"> плану, утвержденному начальником ф</w:t>
      </w:r>
      <w:r w:rsidR="00D91E81" w:rsidRPr="00303855">
        <w:rPr>
          <w:rFonts w:ascii="PT Astra Serif" w:eastAsia="Times New Roman" w:hAnsi="PT Astra Serif" w:cs="Times New Roman"/>
          <w:sz w:val="28"/>
          <w:szCs w:val="28"/>
          <w:lang w:eastAsia="ru-RU"/>
        </w:rPr>
        <w:t>инансового управления осуществлены не в полном объеме в связи с отсутствием специалиста –ревизора (должность вакантна)</w:t>
      </w:r>
      <w:r w:rsidR="00FE5998" w:rsidRPr="00303855">
        <w:rPr>
          <w:rFonts w:ascii="PT Astra Serif" w:eastAsia="Times New Roman" w:hAnsi="PT Astra Serif" w:cs="Times New Roman"/>
          <w:sz w:val="28"/>
          <w:szCs w:val="28"/>
          <w:lang w:eastAsia="ru-RU"/>
        </w:rPr>
        <w:t xml:space="preserve"> п</w:t>
      </w:r>
      <w:r w:rsidR="00FE5998" w:rsidRPr="00303855">
        <w:rPr>
          <w:rFonts w:ascii="PT Astra Serif" w:eastAsia="Calibri" w:hAnsi="PT Astra Serif" w:cs="Times New Roman"/>
          <w:sz w:val="28"/>
          <w:szCs w:val="28"/>
        </w:rPr>
        <w:t xml:space="preserve">роведено </w:t>
      </w:r>
      <w:r w:rsidR="00D91E81" w:rsidRPr="00303855">
        <w:rPr>
          <w:rFonts w:ascii="PT Astra Serif" w:eastAsia="Calibri" w:hAnsi="PT Astra Serif" w:cs="Times New Roman"/>
          <w:sz w:val="28"/>
          <w:szCs w:val="28"/>
        </w:rPr>
        <w:t>всего 2</w:t>
      </w:r>
      <w:r w:rsidR="00FE5998" w:rsidRPr="00303855">
        <w:rPr>
          <w:rFonts w:ascii="PT Astra Serif" w:eastAsia="Calibri" w:hAnsi="PT Astra Serif" w:cs="Times New Roman"/>
          <w:sz w:val="28"/>
          <w:szCs w:val="28"/>
        </w:rPr>
        <w:t xml:space="preserve"> контр</w:t>
      </w:r>
      <w:r w:rsidR="00D91E81" w:rsidRPr="00303855">
        <w:rPr>
          <w:rFonts w:ascii="PT Astra Serif" w:eastAsia="Calibri" w:hAnsi="PT Astra Serif" w:cs="Times New Roman"/>
          <w:sz w:val="28"/>
          <w:szCs w:val="28"/>
        </w:rPr>
        <w:t>ольных мероприятия.</w:t>
      </w:r>
    </w:p>
    <w:p w:rsidR="00FE5998" w:rsidRPr="00303855" w:rsidRDefault="00FE5998" w:rsidP="00303855">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303855">
        <w:rPr>
          <w:rFonts w:ascii="PT Astra Serif" w:eastAsia="Times New Roman" w:hAnsi="PT Astra Serif" w:cs="Times New Roman"/>
          <w:sz w:val="28"/>
          <w:szCs w:val="28"/>
          <w:lang w:eastAsia="ru-RU"/>
        </w:rPr>
        <w:t xml:space="preserve">- </w:t>
      </w:r>
    </w:p>
    <w:p w:rsidR="00D14AB0" w:rsidRPr="00303855" w:rsidRDefault="00273C7B" w:rsidP="007B1C69">
      <w:pPr>
        <w:spacing w:after="0" w:line="240" w:lineRule="auto"/>
        <w:ind w:left="3540" w:firstLine="708"/>
        <w:jc w:val="both"/>
        <w:outlineLvl w:val="0"/>
        <w:rPr>
          <w:rFonts w:ascii="PT Astra Serif" w:hAnsi="PT Astra Serif"/>
          <w:b/>
          <w:sz w:val="28"/>
          <w:szCs w:val="28"/>
        </w:rPr>
      </w:pPr>
      <w:r w:rsidRPr="00303855">
        <w:rPr>
          <w:rFonts w:ascii="PT Astra Serif" w:hAnsi="PT Astra Serif"/>
          <w:b/>
          <w:sz w:val="28"/>
          <w:szCs w:val="28"/>
        </w:rPr>
        <w:t xml:space="preserve">Раздел </w:t>
      </w:r>
      <w:r w:rsidR="007B1C69">
        <w:rPr>
          <w:rFonts w:ascii="PT Astra Serif" w:hAnsi="PT Astra Serif"/>
          <w:b/>
          <w:sz w:val="28"/>
          <w:szCs w:val="28"/>
        </w:rPr>
        <w:t>6</w:t>
      </w:r>
    </w:p>
    <w:p w:rsidR="002725D4" w:rsidRDefault="00273C7B" w:rsidP="00303855">
      <w:pPr>
        <w:spacing w:after="0" w:line="240" w:lineRule="auto"/>
        <w:jc w:val="both"/>
        <w:outlineLvl w:val="0"/>
        <w:rPr>
          <w:rFonts w:ascii="PT Astra Serif" w:hAnsi="PT Astra Serif"/>
          <w:b/>
          <w:sz w:val="28"/>
          <w:szCs w:val="28"/>
        </w:rPr>
      </w:pPr>
      <w:r w:rsidRPr="00303855">
        <w:rPr>
          <w:rFonts w:ascii="PT Astra Serif" w:hAnsi="PT Astra Serif"/>
          <w:sz w:val="28"/>
          <w:szCs w:val="28"/>
        </w:rPr>
        <w:t xml:space="preserve"> </w:t>
      </w:r>
      <w:r w:rsidRPr="00303855">
        <w:rPr>
          <w:rFonts w:ascii="PT Astra Serif" w:hAnsi="PT Astra Serif"/>
          <w:b/>
          <w:sz w:val="28"/>
          <w:szCs w:val="28"/>
        </w:rPr>
        <w:t>Основные задачи управления финансов</w:t>
      </w:r>
      <w:r w:rsidR="00E43059" w:rsidRPr="00303855">
        <w:rPr>
          <w:rFonts w:ascii="PT Astra Serif" w:hAnsi="PT Astra Serif"/>
          <w:b/>
          <w:sz w:val="28"/>
          <w:szCs w:val="28"/>
        </w:rPr>
        <w:t xml:space="preserve"> Администрации </w:t>
      </w:r>
      <w:r w:rsidRPr="00303855">
        <w:rPr>
          <w:rFonts w:ascii="PT Astra Serif" w:hAnsi="PT Astra Serif"/>
          <w:b/>
          <w:sz w:val="28"/>
          <w:szCs w:val="28"/>
        </w:rPr>
        <w:t>муниципального образования «</w:t>
      </w:r>
      <w:r w:rsidR="006C112D" w:rsidRPr="00303855">
        <w:rPr>
          <w:rFonts w:ascii="PT Astra Serif" w:hAnsi="PT Astra Serif"/>
          <w:b/>
          <w:sz w:val="28"/>
          <w:szCs w:val="28"/>
        </w:rPr>
        <w:t>Николаевский</w:t>
      </w:r>
      <w:r w:rsidRPr="00303855">
        <w:rPr>
          <w:rFonts w:ascii="PT Astra Serif" w:hAnsi="PT Astra Serif"/>
          <w:b/>
          <w:sz w:val="28"/>
          <w:szCs w:val="28"/>
        </w:rPr>
        <w:t xml:space="preserve"> район», стоящие в 2024 году. </w:t>
      </w:r>
    </w:p>
    <w:p w:rsidR="007B1C69" w:rsidRPr="00303855" w:rsidRDefault="007B1C69" w:rsidP="00303855">
      <w:pPr>
        <w:spacing w:after="0" w:line="240" w:lineRule="auto"/>
        <w:jc w:val="both"/>
        <w:outlineLvl w:val="0"/>
        <w:rPr>
          <w:rFonts w:ascii="PT Astra Serif" w:hAnsi="PT Astra Serif"/>
          <w:b/>
          <w:sz w:val="28"/>
          <w:szCs w:val="28"/>
        </w:rPr>
      </w:pPr>
    </w:p>
    <w:p w:rsidR="00273C7B" w:rsidRPr="00303855" w:rsidRDefault="00273C7B" w:rsidP="002E21AB">
      <w:pPr>
        <w:spacing w:after="0" w:line="240" w:lineRule="auto"/>
        <w:ind w:firstLine="708"/>
        <w:jc w:val="both"/>
        <w:outlineLvl w:val="0"/>
        <w:rPr>
          <w:rFonts w:ascii="PT Astra Serif" w:eastAsia="Calibri" w:hAnsi="PT Astra Serif" w:cs="Times New Roman"/>
          <w:sz w:val="28"/>
          <w:szCs w:val="28"/>
        </w:rPr>
      </w:pPr>
      <w:r w:rsidRPr="00303855">
        <w:rPr>
          <w:rFonts w:ascii="PT Astra Serif" w:hAnsi="PT Astra Serif"/>
          <w:sz w:val="28"/>
          <w:szCs w:val="28"/>
        </w:rPr>
        <w:t>Стратегической целью деятельности управления финансов муниц</w:t>
      </w:r>
      <w:r w:rsidR="006C112D" w:rsidRPr="00303855">
        <w:rPr>
          <w:rFonts w:ascii="PT Astra Serif" w:hAnsi="PT Astra Serif"/>
          <w:sz w:val="28"/>
          <w:szCs w:val="28"/>
        </w:rPr>
        <w:t>ипального образования «Николаевский</w:t>
      </w:r>
      <w:r w:rsidRPr="00303855">
        <w:rPr>
          <w:rFonts w:ascii="PT Astra Serif" w:hAnsi="PT Astra Serif"/>
          <w:sz w:val="28"/>
          <w:szCs w:val="28"/>
        </w:rPr>
        <w:t xml:space="preserve"> район» Ульяновской области на 2024 год является повышение эффективности участия в реализации государственной политики в сфере управления финансами, обеспечение долгосрочной сбалансированности, устойчивости как бюджета муниципального образования «Николаевский район» Ульяновской области, так и бюджетов городского и сельских поселений. Достижение стратегической цели управления финансов муниципального образования «Николаевский район» Ульяновской области требует решения следующих задач, которые вытекают из Основных направлений бюджетной и налоговой политики муниципального образования </w:t>
      </w:r>
      <w:r w:rsidR="009D0DD9" w:rsidRPr="00303855">
        <w:rPr>
          <w:rFonts w:ascii="PT Astra Serif" w:hAnsi="PT Astra Serif"/>
          <w:sz w:val="28"/>
          <w:szCs w:val="28"/>
        </w:rPr>
        <w:t>«</w:t>
      </w:r>
      <w:r w:rsidRPr="00303855">
        <w:rPr>
          <w:rFonts w:ascii="PT Astra Serif" w:hAnsi="PT Astra Serif"/>
          <w:sz w:val="28"/>
          <w:szCs w:val="28"/>
        </w:rPr>
        <w:t>Николаевский район» на 2024- 2026 годы:</w:t>
      </w:r>
    </w:p>
    <w:p w:rsidR="00273C7B"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 xml:space="preserve"> обеспечение сбалансированности и финансовой устойчивости бюджета муниципального образования «Николаевский район»; </w:t>
      </w:r>
    </w:p>
    <w:p w:rsidR="006D4E0A"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sym w:font="Symbol" w:char="F0B7"/>
      </w:r>
      <w:r w:rsidRPr="00303855">
        <w:rPr>
          <w:rFonts w:ascii="PT Astra Serif" w:hAnsi="PT Astra Serif"/>
          <w:sz w:val="28"/>
          <w:szCs w:val="28"/>
        </w:rPr>
        <w:t xml:space="preserve"> повышение эффективности бюджетных расходов;</w:t>
      </w:r>
    </w:p>
    <w:p w:rsidR="006D4E0A"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 xml:space="preserve"> совершенствование межбюджетных отношений;</w:t>
      </w:r>
    </w:p>
    <w:p w:rsidR="00273C7B"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 xml:space="preserve"> сохранение безопасного уровня долговой нагрузки;</w:t>
      </w:r>
    </w:p>
    <w:p w:rsidR="00106F02"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 xml:space="preserve"> повышение прозрачности и открытости бюджетного процесса. </w:t>
      </w:r>
    </w:p>
    <w:p w:rsidR="00273C7B" w:rsidRPr="00303855" w:rsidRDefault="00106F02"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00273C7B" w:rsidRPr="00303855">
        <w:rPr>
          <w:rFonts w:ascii="PT Astra Serif" w:hAnsi="PT Astra Serif"/>
          <w:sz w:val="28"/>
          <w:szCs w:val="28"/>
        </w:rPr>
        <w:t>Самая главная задача – обеспечение сбалансированности, как районного бюджета, так и бюджетов городского и сельских поселений муниципального образования «Николаевский район». Основными направлениями работы по обеспечению сбалансированности бюджета по-прежнему будут:</w:t>
      </w:r>
    </w:p>
    <w:p w:rsidR="006F7331"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 обеспечение стабильности налоговых поступлений в консолидированный и районный бюджеты;</w:t>
      </w:r>
    </w:p>
    <w:p w:rsidR="00273C7B"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lastRenderedPageBreak/>
        <w:t xml:space="preserve"> - повышение эффективности расходов, в том числе за счёт перераспределения бюджетных ассигнований в рамках существующих бюджетных ограничений на реализацию приоритетных направлений государственной политики;</w:t>
      </w:r>
    </w:p>
    <w:p w:rsidR="00FB7E3A" w:rsidRPr="00303855" w:rsidRDefault="00273C7B" w:rsidP="002E21AB">
      <w:pPr>
        <w:spacing w:line="240" w:lineRule="auto"/>
        <w:ind w:firstLine="708"/>
        <w:rPr>
          <w:rFonts w:ascii="PT Astra Serif" w:hAnsi="PT Astra Serif"/>
          <w:sz w:val="28"/>
          <w:szCs w:val="28"/>
        </w:rPr>
      </w:pPr>
      <w:r w:rsidRPr="00303855">
        <w:rPr>
          <w:rFonts w:ascii="PT Astra Serif" w:hAnsi="PT Astra Serif"/>
          <w:sz w:val="28"/>
          <w:szCs w:val="28"/>
        </w:rPr>
        <w:t>Обеспечение стабильности налоговых поступлений должно основываться на решение задачи по укреплению доходной базы консолидированного бюджета муниципального образования «Николаевский район» Ульяновской области и развитию доходного потенциала Николаевского района Ульяновской области. Данная задача будет решаться путём реализации Плана мероприятий по мобилизации дополнительных доходов консолидированного бюджета муниципального образования «Николаевский район» Ульяновской области. Одним из направлений работы по росту доходного потенциала района является реализация мер по повышению эффективности налогового администрирования. Будут приниматься меры по легализации «теневой» заработной платы, увеличению собираемости налога на доходы физических лиц и сокращению задолженности по платежам в бюджет</w:t>
      </w:r>
      <w:r w:rsidR="006F7331" w:rsidRPr="00303855">
        <w:rPr>
          <w:rFonts w:ascii="PT Astra Serif" w:hAnsi="PT Astra Serif"/>
          <w:sz w:val="28"/>
          <w:szCs w:val="28"/>
        </w:rPr>
        <w:t>.</w:t>
      </w:r>
      <w:r w:rsidR="002E21AB">
        <w:rPr>
          <w:rFonts w:ascii="PT Astra Serif" w:hAnsi="PT Astra Serif"/>
          <w:sz w:val="28"/>
          <w:szCs w:val="28"/>
        </w:rPr>
        <w:t xml:space="preserve"> </w:t>
      </w:r>
      <w:r w:rsidRPr="00303855">
        <w:rPr>
          <w:rFonts w:ascii="PT Astra Serif" w:hAnsi="PT Astra Serif"/>
          <w:sz w:val="28"/>
          <w:szCs w:val="28"/>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 С этой целью ежемесячно на территории муниц</w:t>
      </w:r>
      <w:r w:rsidR="00FB7E3A" w:rsidRPr="00303855">
        <w:rPr>
          <w:rFonts w:ascii="PT Astra Serif" w:hAnsi="PT Astra Serif"/>
          <w:sz w:val="28"/>
          <w:szCs w:val="28"/>
        </w:rPr>
        <w:t>ипального образования «Николаевский</w:t>
      </w:r>
      <w:r w:rsidRPr="00303855">
        <w:rPr>
          <w:rFonts w:ascii="PT Astra Serif" w:hAnsi="PT Astra Serif"/>
          <w:sz w:val="28"/>
          <w:szCs w:val="28"/>
        </w:rPr>
        <w:t xml:space="preserve"> район» будут проводиться недели региональной акции «</w:t>
      </w:r>
      <w:r w:rsidR="00FB7E3A" w:rsidRPr="00303855">
        <w:rPr>
          <w:rFonts w:ascii="PT Astra Serif" w:hAnsi="PT Astra Serif"/>
          <w:sz w:val="28"/>
          <w:szCs w:val="28"/>
        </w:rPr>
        <w:t>Финансовая культура-стратегия роста.</w:t>
      </w:r>
      <w:r w:rsidR="00D42F3C" w:rsidRPr="00303855">
        <w:rPr>
          <w:rFonts w:ascii="PT Astra Serif" w:hAnsi="PT Astra Serif"/>
          <w:sz w:val="28"/>
          <w:szCs w:val="28"/>
        </w:rPr>
        <w:t xml:space="preserve"> </w:t>
      </w:r>
      <w:r w:rsidR="00FB7E3A" w:rsidRPr="00303855">
        <w:rPr>
          <w:rFonts w:ascii="PT Astra Serif" w:hAnsi="PT Astra Serif"/>
          <w:sz w:val="28"/>
          <w:szCs w:val="28"/>
        </w:rPr>
        <w:t>Формирование финансовой культуры населения Ульяновской области»</w:t>
      </w:r>
      <w:r w:rsidRPr="00303855">
        <w:rPr>
          <w:rFonts w:ascii="PT Astra Serif" w:hAnsi="PT Astra Serif"/>
          <w:sz w:val="28"/>
          <w:szCs w:val="28"/>
        </w:rPr>
        <w:t xml:space="preserve"> для разных целевых групп. В целях повышения эффективности бюджетной политики необходимо обеспечить ликвидность единого счета бюджета, целью управления которой является создание условий более качественного и эффективного управления бюджетными средствами, направленными на обеспечение безусловного исполнения денежных обязательств бюджета муниц</w:t>
      </w:r>
      <w:r w:rsidR="00FB7E3A" w:rsidRPr="00303855">
        <w:rPr>
          <w:rFonts w:ascii="PT Astra Serif" w:hAnsi="PT Astra Serif"/>
          <w:sz w:val="28"/>
          <w:szCs w:val="28"/>
        </w:rPr>
        <w:t>ипального образования «Николаевский</w:t>
      </w:r>
      <w:r w:rsidRPr="00303855">
        <w:rPr>
          <w:rFonts w:ascii="PT Astra Serif" w:hAnsi="PT Astra Serif"/>
          <w:sz w:val="28"/>
          <w:szCs w:val="28"/>
        </w:rPr>
        <w:t xml:space="preserve"> район» по мере наступления сроков платежей по ним. В предстоящем периоде будет являться актуальной задача по эффективному использованию финансовых ресурсов, в том числе за счет анализа бюджетных расходов и повышения их эффективности. С этой целью предполагается выполнение следующих задач: </w:t>
      </w:r>
    </w:p>
    <w:p w:rsidR="00FB7E3A"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sym w:font="Symbol" w:char="F0B7"/>
      </w:r>
      <w:r w:rsidRPr="00303855">
        <w:rPr>
          <w:rFonts w:ascii="PT Astra Serif" w:hAnsi="PT Astra Serif"/>
          <w:sz w:val="28"/>
          <w:szCs w:val="28"/>
        </w:rPr>
        <w:t>повышение эффективности и результативности имеющихся инструментов программно-целевого управления и бюджетирования;</w:t>
      </w:r>
    </w:p>
    <w:p w:rsidR="00B056E8"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создание условий для повышения качества предоставления муниципальных услуг;</w:t>
      </w:r>
    </w:p>
    <w:p w:rsidR="00FB7E3A"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Pr="00303855">
        <w:rPr>
          <w:rFonts w:ascii="PT Astra Serif" w:hAnsi="PT Astra Serif"/>
          <w:sz w:val="28"/>
          <w:szCs w:val="28"/>
        </w:rPr>
        <w:t>повышение эффективности процедур проведения муниципальных закупок;</w:t>
      </w:r>
    </w:p>
    <w:p w:rsidR="00270985" w:rsidRPr="00303855" w:rsidRDefault="00273C7B" w:rsidP="00303855">
      <w:pPr>
        <w:spacing w:line="240" w:lineRule="auto"/>
        <w:rPr>
          <w:rFonts w:ascii="PT Astra Serif" w:hAnsi="PT Astra Serif"/>
          <w:sz w:val="28"/>
          <w:szCs w:val="28"/>
        </w:rPr>
      </w:pPr>
      <w:r w:rsidRPr="00303855">
        <w:rPr>
          <w:rFonts w:ascii="PT Astra Serif" w:hAnsi="PT Astra Serif"/>
          <w:sz w:val="28"/>
          <w:szCs w:val="28"/>
        </w:rPr>
        <w:lastRenderedPageBreak/>
        <w:t xml:space="preserve"> </w:t>
      </w:r>
      <w:r w:rsidRPr="00303855">
        <w:rPr>
          <w:rFonts w:ascii="PT Astra Serif" w:hAnsi="PT Astra Serif"/>
          <w:sz w:val="28"/>
          <w:szCs w:val="28"/>
        </w:rPr>
        <w:sym w:font="Symbol" w:char="F0B7"/>
      </w:r>
      <w:r w:rsidRPr="00303855">
        <w:rPr>
          <w:rFonts w:ascii="PT Astra Serif" w:hAnsi="PT Astra Serif"/>
          <w:sz w:val="28"/>
          <w:szCs w:val="28"/>
        </w:rPr>
        <w:t xml:space="preserve">совершенствование процедур предварительного и последующего контроля, в том числе уточнение порядка и содержания мер принуждения за нарушения в финансово-бюджетной сфере; </w:t>
      </w:r>
    </w:p>
    <w:p w:rsidR="007E5F1D" w:rsidRPr="00303855" w:rsidRDefault="007E5F1D"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Pr="00303855">
        <w:rPr>
          <w:rFonts w:ascii="PT Astra Serif" w:hAnsi="PT Astra Serif"/>
          <w:sz w:val="28"/>
          <w:szCs w:val="28"/>
        </w:rPr>
        <w:sym w:font="Symbol" w:char="F0B7"/>
      </w:r>
      <w:r w:rsidR="00273C7B" w:rsidRPr="00303855">
        <w:rPr>
          <w:rFonts w:ascii="PT Astra Serif" w:hAnsi="PT Astra Serif"/>
          <w:sz w:val="28"/>
          <w:szCs w:val="28"/>
        </w:rPr>
        <w:t xml:space="preserve"> совершенствование меж</w:t>
      </w:r>
      <w:r w:rsidR="00FB7E3A" w:rsidRPr="00303855">
        <w:rPr>
          <w:rFonts w:ascii="PT Astra Serif" w:hAnsi="PT Astra Serif"/>
          <w:sz w:val="28"/>
          <w:szCs w:val="28"/>
        </w:rPr>
        <w:t>бюджетных отношений с городским</w:t>
      </w:r>
      <w:r w:rsidR="00273C7B" w:rsidRPr="00303855">
        <w:rPr>
          <w:rFonts w:ascii="PT Astra Serif" w:hAnsi="PT Astra Serif"/>
          <w:sz w:val="28"/>
          <w:szCs w:val="28"/>
        </w:rPr>
        <w:t xml:space="preserve"> и сельскими поселениями муниц</w:t>
      </w:r>
      <w:r w:rsidR="00FB7E3A" w:rsidRPr="00303855">
        <w:rPr>
          <w:rFonts w:ascii="PT Astra Serif" w:hAnsi="PT Astra Serif"/>
          <w:sz w:val="28"/>
          <w:szCs w:val="28"/>
        </w:rPr>
        <w:t>ипального образования «Николаевский</w:t>
      </w:r>
      <w:r w:rsidR="00273C7B" w:rsidRPr="00303855">
        <w:rPr>
          <w:rFonts w:ascii="PT Astra Serif" w:hAnsi="PT Astra Serif"/>
          <w:sz w:val="28"/>
          <w:szCs w:val="28"/>
        </w:rPr>
        <w:t xml:space="preserve"> район» с учётом меняющегося федерального законодательства. </w:t>
      </w:r>
    </w:p>
    <w:p w:rsidR="00453BFD" w:rsidRPr="00303855" w:rsidRDefault="005773BB" w:rsidP="00303855">
      <w:pPr>
        <w:spacing w:line="240" w:lineRule="auto"/>
        <w:rPr>
          <w:rFonts w:ascii="PT Astra Serif" w:hAnsi="PT Astra Serif"/>
          <w:sz w:val="28"/>
          <w:szCs w:val="28"/>
        </w:rPr>
      </w:pPr>
      <w:r w:rsidRPr="00303855">
        <w:rPr>
          <w:rFonts w:ascii="PT Astra Serif" w:hAnsi="PT Astra Serif"/>
          <w:sz w:val="28"/>
          <w:szCs w:val="28"/>
        </w:rPr>
        <w:t xml:space="preserve">    </w:t>
      </w:r>
      <w:r w:rsidR="00273C7B" w:rsidRPr="00303855">
        <w:rPr>
          <w:rFonts w:ascii="PT Astra Serif" w:hAnsi="PT Astra Serif"/>
          <w:sz w:val="28"/>
          <w:szCs w:val="28"/>
        </w:rPr>
        <w:t xml:space="preserve"> Таким образом, реализация основных задач, направленных на совершенствование налоговой и бюджетной политики муниц</w:t>
      </w:r>
      <w:r w:rsidR="00FC602A" w:rsidRPr="00303855">
        <w:rPr>
          <w:rFonts w:ascii="PT Astra Serif" w:hAnsi="PT Astra Serif"/>
          <w:sz w:val="28"/>
          <w:szCs w:val="28"/>
        </w:rPr>
        <w:t>ипального образования «Николаевский</w:t>
      </w:r>
      <w:r w:rsidR="00273C7B" w:rsidRPr="00303855">
        <w:rPr>
          <w:rFonts w:ascii="PT Astra Serif" w:hAnsi="PT Astra Serif"/>
          <w:sz w:val="28"/>
          <w:szCs w:val="28"/>
        </w:rPr>
        <w:t xml:space="preserve"> район» Ульяновской области, позволит обеспечить сбалансированность и устойчивость консолидированного бюджета муниц</w:t>
      </w:r>
      <w:r w:rsidR="00FC602A" w:rsidRPr="00303855">
        <w:rPr>
          <w:rFonts w:ascii="PT Astra Serif" w:hAnsi="PT Astra Serif"/>
          <w:sz w:val="28"/>
          <w:szCs w:val="28"/>
        </w:rPr>
        <w:t>ипального образования «Николаевский</w:t>
      </w:r>
      <w:r w:rsidR="00273C7B" w:rsidRPr="00303855">
        <w:rPr>
          <w:rFonts w:ascii="PT Astra Serif" w:hAnsi="PT Astra Serif"/>
          <w:sz w:val="28"/>
          <w:szCs w:val="28"/>
        </w:rPr>
        <w:t xml:space="preserve"> район» Ульяновской области и улучшить качество управления муниципальными финансам</w:t>
      </w:r>
      <w:r w:rsidR="00FC602A" w:rsidRPr="00303855">
        <w:rPr>
          <w:rFonts w:ascii="PT Astra Serif" w:hAnsi="PT Astra Serif"/>
          <w:sz w:val="28"/>
          <w:szCs w:val="28"/>
        </w:rPr>
        <w:t>и</w:t>
      </w:r>
      <w:r w:rsidR="00273C7B" w:rsidRPr="00303855">
        <w:rPr>
          <w:rFonts w:ascii="PT Astra Serif" w:hAnsi="PT Astra Serif"/>
          <w:sz w:val="28"/>
          <w:szCs w:val="28"/>
        </w:rPr>
        <w:t xml:space="preserve">. </w:t>
      </w:r>
    </w:p>
    <w:sectPr w:rsidR="00453BFD" w:rsidRPr="0030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861C9"/>
    <w:multiLevelType w:val="hybridMultilevel"/>
    <w:tmpl w:val="FED260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40"/>
    <w:rsid w:val="00004180"/>
    <w:rsid w:val="000067A8"/>
    <w:rsid w:val="00006C2B"/>
    <w:rsid w:val="00006F94"/>
    <w:rsid w:val="00034853"/>
    <w:rsid w:val="00042F19"/>
    <w:rsid w:val="000512AB"/>
    <w:rsid w:val="00056774"/>
    <w:rsid w:val="00075E6D"/>
    <w:rsid w:val="000901E6"/>
    <w:rsid w:val="000E626E"/>
    <w:rsid w:val="00106F02"/>
    <w:rsid w:val="00107FCF"/>
    <w:rsid w:val="00131412"/>
    <w:rsid w:val="00176C87"/>
    <w:rsid w:val="00177EEF"/>
    <w:rsid w:val="001821B4"/>
    <w:rsid w:val="00193ADD"/>
    <w:rsid w:val="00211696"/>
    <w:rsid w:val="002209A4"/>
    <w:rsid w:val="00242D68"/>
    <w:rsid w:val="00250747"/>
    <w:rsid w:val="00265858"/>
    <w:rsid w:val="00270985"/>
    <w:rsid w:val="002725D4"/>
    <w:rsid w:val="00273C7B"/>
    <w:rsid w:val="002746B7"/>
    <w:rsid w:val="00292B54"/>
    <w:rsid w:val="002A2895"/>
    <w:rsid w:val="002A44B6"/>
    <w:rsid w:val="002B0927"/>
    <w:rsid w:val="002E21AB"/>
    <w:rsid w:val="002E2B90"/>
    <w:rsid w:val="002F34A7"/>
    <w:rsid w:val="00303855"/>
    <w:rsid w:val="00332E33"/>
    <w:rsid w:val="00332FDE"/>
    <w:rsid w:val="0034306B"/>
    <w:rsid w:val="00345FC4"/>
    <w:rsid w:val="0036060B"/>
    <w:rsid w:val="003859EA"/>
    <w:rsid w:val="0039175C"/>
    <w:rsid w:val="00393FDD"/>
    <w:rsid w:val="003A4DBC"/>
    <w:rsid w:val="003A4E02"/>
    <w:rsid w:val="003B5DBC"/>
    <w:rsid w:val="003B623A"/>
    <w:rsid w:val="003E0B1A"/>
    <w:rsid w:val="003F4508"/>
    <w:rsid w:val="00436476"/>
    <w:rsid w:val="00445065"/>
    <w:rsid w:val="00453BFD"/>
    <w:rsid w:val="004617EF"/>
    <w:rsid w:val="00462C56"/>
    <w:rsid w:val="00485A18"/>
    <w:rsid w:val="004974CB"/>
    <w:rsid w:val="005364E4"/>
    <w:rsid w:val="0054061A"/>
    <w:rsid w:val="00562A63"/>
    <w:rsid w:val="005773BB"/>
    <w:rsid w:val="00593F1A"/>
    <w:rsid w:val="00595307"/>
    <w:rsid w:val="005C4E39"/>
    <w:rsid w:val="005D0B2B"/>
    <w:rsid w:val="005E4DEF"/>
    <w:rsid w:val="005F2A6B"/>
    <w:rsid w:val="005F3D6A"/>
    <w:rsid w:val="006023DD"/>
    <w:rsid w:val="00624F25"/>
    <w:rsid w:val="00656183"/>
    <w:rsid w:val="00667046"/>
    <w:rsid w:val="00677CEE"/>
    <w:rsid w:val="006A491D"/>
    <w:rsid w:val="006A727B"/>
    <w:rsid w:val="006C112D"/>
    <w:rsid w:val="006D4E0A"/>
    <w:rsid w:val="006D7ECF"/>
    <w:rsid w:val="006E0DED"/>
    <w:rsid w:val="006E1572"/>
    <w:rsid w:val="006E7ADE"/>
    <w:rsid w:val="006F7331"/>
    <w:rsid w:val="00702485"/>
    <w:rsid w:val="00703146"/>
    <w:rsid w:val="007370A9"/>
    <w:rsid w:val="00740740"/>
    <w:rsid w:val="00764A8C"/>
    <w:rsid w:val="007714CC"/>
    <w:rsid w:val="0077381E"/>
    <w:rsid w:val="007B1C69"/>
    <w:rsid w:val="007C2BB0"/>
    <w:rsid w:val="007D4D8B"/>
    <w:rsid w:val="007D73CB"/>
    <w:rsid w:val="007E5F1D"/>
    <w:rsid w:val="007F3702"/>
    <w:rsid w:val="00817598"/>
    <w:rsid w:val="00825A31"/>
    <w:rsid w:val="00840706"/>
    <w:rsid w:val="008539AA"/>
    <w:rsid w:val="008820CF"/>
    <w:rsid w:val="008A4B9F"/>
    <w:rsid w:val="008C313A"/>
    <w:rsid w:val="008E51A4"/>
    <w:rsid w:val="008F1946"/>
    <w:rsid w:val="008F1BE0"/>
    <w:rsid w:val="0090568F"/>
    <w:rsid w:val="00907E19"/>
    <w:rsid w:val="00915648"/>
    <w:rsid w:val="009234E8"/>
    <w:rsid w:val="00964F35"/>
    <w:rsid w:val="009B7A6D"/>
    <w:rsid w:val="009D0DD9"/>
    <w:rsid w:val="009E05C3"/>
    <w:rsid w:val="009E51EC"/>
    <w:rsid w:val="009E636E"/>
    <w:rsid w:val="009F3A18"/>
    <w:rsid w:val="009F7AFC"/>
    <w:rsid w:val="00A00171"/>
    <w:rsid w:val="00A1190C"/>
    <w:rsid w:val="00A32095"/>
    <w:rsid w:val="00A71A0E"/>
    <w:rsid w:val="00A77197"/>
    <w:rsid w:val="00AC0F3D"/>
    <w:rsid w:val="00AD4591"/>
    <w:rsid w:val="00AE3B58"/>
    <w:rsid w:val="00AE4D73"/>
    <w:rsid w:val="00B00671"/>
    <w:rsid w:val="00B056E8"/>
    <w:rsid w:val="00B06F4C"/>
    <w:rsid w:val="00B258A9"/>
    <w:rsid w:val="00B51014"/>
    <w:rsid w:val="00B52FAF"/>
    <w:rsid w:val="00B56D56"/>
    <w:rsid w:val="00B62C3F"/>
    <w:rsid w:val="00B86572"/>
    <w:rsid w:val="00B96B60"/>
    <w:rsid w:val="00BA2A58"/>
    <w:rsid w:val="00BB1AC3"/>
    <w:rsid w:val="00BB2D87"/>
    <w:rsid w:val="00BD49D7"/>
    <w:rsid w:val="00BE0069"/>
    <w:rsid w:val="00C3190D"/>
    <w:rsid w:val="00C4608D"/>
    <w:rsid w:val="00C56B30"/>
    <w:rsid w:val="00C57D8B"/>
    <w:rsid w:val="00C76D4A"/>
    <w:rsid w:val="00C8499E"/>
    <w:rsid w:val="00C940D5"/>
    <w:rsid w:val="00C94474"/>
    <w:rsid w:val="00CB03E3"/>
    <w:rsid w:val="00CC0468"/>
    <w:rsid w:val="00CC2F62"/>
    <w:rsid w:val="00CD450E"/>
    <w:rsid w:val="00CF1139"/>
    <w:rsid w:val="00CF75E0"/>
    <w:rsid w:val="00D018C6"/>
    <w:rsid w:val="00D109A1"/>
    <w:rsid w:val="00D14AB0"/>
    <w:rsid w:val="00D238D3"/>
    <w:rsid w:val="00D42F3C"/>
    <w:rsid w:val="00D46933"/>
    <w:rsid w:val="00D479C9"/>
    <w:rsid w:val="00D751D5"/>
    <w:rsid w:val="00D904D9"/>
    <w:rsid w:val="00D91E81"/>
    <w:rsid w:val="00D95055"/>
    <w:rsid w:val="00DA08BE"/>
    <w:rsid w:val="00DC21C9"/>
    <w:rsid w:val="00DC77E8"/>
    <w:rsid w:val="00DD46AC"/>
    <w:rsid w:val="00DE3D68"/>
    <w:rsid w:val="00E05023"/>
    <w:rsid w:val="00E20E13"/>
    <w:rsid w:val="00E26795"/>
    <w:rsid w:val="00E338C9"/>
    <w:rsid w:val="00E36613"/>
    <w:rsid w:val="00E43059"/>
    <w:rsid w:val="00E53C34"/>
    <w:rsid w:val="00E7370D"/>
    <w:rsid w:val="00ED29CC"/>
    <w:rsid w:val="00EE5727"/>
    <w:rsid w:val="00EF7E4B"/>
    <w:rsid w:val="00F03A72"/>
    <w:rsid w:val="00F165AD"/>
    <w:rsid w:val="00F85A74"/>
    <w:rsid w:val="00FA576A"/>
    <w:rsid w:val="00FB2E44"/>
    <w:rsid w:val="00FB7E3A"/>
    <w:rsid w:val="00FC2702"/>
    <w:rsid w:val="00FC602A"/>
    <w:rsid w:val="00FC7641"/>
    <w:rsid w:val="00FD235B"/>
    <w:rsid w:val="00FD4E21"/>
    <w:rsid w:val="00FE5998"/>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F940"/>
  <w15:chartTrackingRefBased/>
  <w15:docId w15:val="{970F4837-CF8D-4212-80AD-13E64E1F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26E"/>
    <w:rPr>
      <w:rFonts w:ascii="Times New Roman" w:hAnsi="Times New Roman" w:cs="Times New Roman"/>
      <w:sz w:val="24"/>
      <w:szCs w:val="24"/>
    </w:rPr>
  </w:style>
  <w:style w:type="paragraph" w:styleId="a4">
    <w:name w:val="List Paragraph"/>
    <w:basedOn w:val="a"/>
    <w:uiPriority w:val="34"/>
    <w:qFormat/>
    <w:rsid w:val="0073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845">
      <w:bodyDiv w:val="1"/>
      <w:marLeft w:val="0"/>
      <w:marRight w:val="0"/>
      <w:marTop w:val="0"/>
      <w:marBottom w:val="0"/>
      <w:divBdr>
        <w:top w:val="none" w:sz="0" w:space="0" w:color="auto"/>
        <w:left w:val="none" w:sz="0" w:space="0" w:color="auto"/>
        <w:bottom w:val="none" w:sz="0" w:space="0" w:color="auto"/>
        <w:right w:val="none" w:sz="0" w:space="0" w:color="auto"/>
      </w:divBdr>
    </w:div>
    <w:div w:id="619413370">
      <w:bodyDiv w:val="1"/>
      <w:marLeft w:val="0"/>
      <w:marRight w:val="0"/>
      <w:marTop w:val="0"/>
      <w:marBottom w:val="0"/>
      <w:divBdr>
        <w:top w:val="none" w:sz="0" w:space="0" w:color="auto"/>
        <w:left w:val="none" w:sz="0" w:space="0" w:color="auto"/>
        <w:bottom w:val="none" w:sz="0" w:space="0" w:color="auto"/>
        <w:right w:val="none" w:sz="0" w:space="0" w:color="auto"/>
      </w:divBdr>
    </w:div>
    <w:div w:id="689835351">
      <w:bodyDiv w:val="1"/>
      <w:marLeft w:val="0"/>
      <w:marRight w:val="0"/>
      <w:marTop w:val="0"/>
      <w:marBottom w:val="0"/>
      <w:divBdr>
        <w:top w:val="none" w:sz="0" w:space="0" w:color="auto"/>
        <w:left w:val="none" w:sz="0" w:space="0" w:color="auto"/>
        <w:bottom w:val="none" w:sz="0" w:space="0" w:color="auto"/>
        <w:right w:val="none" w:sz="0" w:space="0" w:color="auto"/>
      </w:divBdr>
    </w:div>
    <w:div w:id="861816778">
      <w:bodyDiv w:val="1"/>
      <w:marLeft w:val="0"/>
      <w:marRight w:val="0"/>
      <w:marTop w:val="0"/>
      <w:marBottom w:val="0"/>
      <w:divBdr>
        <w:top w:val="none" w:sz="0" w:space="0" w:color="auto"/>
        <w:left w:val="none" w:sz="0" w:space="0" w:color="auto"/>
        <w:bottom w:val="none" w:sz="0" w:space="0" w:color="auto"/>
        <w:right w:val="none" w:sz="0" w:space="0" w:color="auto"/>
      </w:divBdr>
    </w:div>
    <w:div w:id="973026923">
      <w:bodyDiv w:val="1"/>
      <w:marLeft w:val="0"/>
      <w:marRight w:val="0"/>
      <w:marTop w:val="0"/>
      <w:marBottom w:val="0"/>
      <w:divBdr>
        <w:top w:val="none" w:sz="0" w:space="0" w:color="auto"/>
        <w:left w:val="none" w:sz="0" w:space="0" w:color="auto"/>
        <w:bottom w:val="none" w:sz="0" w:space="0" w:color="auto"/>
        <w:right w:val="none" w:sz="0" w:space="0" w:color="auto"/>
      </w:divBdr>
    </w:div>
    <w:div w:id="1345934006">
      <w:bodyDiv w:val="1"/>
      <w:marLeft w:val="0"/>
      <w:marRight w:val="0"/>
      <w:marTop w:val="0"/>
      <w:marBottom w:val="0"/>
      <w:divBdr>
        <w:top w:val="none" w:sz="0" w:space="0" w:color="auto"/>
        <w:left w:val="none" w:sz="0" w:space="0" w:color="auto"/>
        <w:bottom w:val="none" w:sz="0" w:space="0" w:color="auto"/>
        <w:right w:val="none" w:sz="0" w:space="0" w:color="auto"/>
      </w:divBdr>
    </w:div>
    <w:div w:id="1580947923">
      <w:bodyDiv w:val="1"/>
      <w:marLeft w:val="0"/>
      <w:marRight w:val="0"/>
      <w:marTop w:val="0"/>
      <w:marBottom w:val="0"/>
      <w:divBdr>
        <w:top w:val="none" w:sz="0" w:space="0" w:color="auto"/>
        <w:left w:val="none" w:sz="0" w:space="0" w:color="auto"/>
        <w:bottom w:val="none" w:sz="0" w:space="0" w:color="auto"/>
        <w:right w:val="none" w:sz="0" w:space="0" w:color="auto"/>
      </w:divBdr>
    </w:div>
    <w:div w:id="1592738658">
      <w:bodyDiv w:val="1"/>
      <w:marLeft w:val="0"/>
      <w:marRight w:val="0"/>
      <w:marTop w:val="0"/>
      <w:marBottom w:val="0"/>
      <w:divBdr>
        <w:top w:val="none" w:sz="0" w:space="0" w:color="auto"/>
        <w:left w:val="none" w:sz="0" w:space="0" w:color="auto"/>
        <w:bottom w:val="none" w:sz="0" w:space="0" w:color="auto"/>
        <w:right w:val="none" w:sz="0" w:space="0" w:color="auto"/>
      </w:divBdr>
    </w:div>
    <w:div w:id="1824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1</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keywords/>
  <dc:description/>
  <cp:lastModifiedBy>Kostina</cp:lastModifiedBy>
  <cp:revision>173</cp:revision>
  <dcterms:created xsi:type="dcterms:W3CDTF">2024-02-09T10:12:00Z</dcterms:created>
  <dcterms:modified xsi:type="dcterms:W3CDTF">2024-04-10T12:55:00Z</dcterms:modified>
</cp:coreProperties>
</file>